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8F30" w14:textId="178271F8" w:rsidR="009B4811" w:rsidRPr="00BC4692" w:rsidRDefault="00BA2874" w:rsidP="00BA2874">
      <w:pPr>
        <w:pStyle w:val="Paragraphedeliste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COMMUNICATION, INFORMATION, FORMATION</w:t>
      </w:r>
      <w:r w:rsidR="00B444F0" w:rsidRPr="00BC4692">
        <w:rPr>
          <w:sz w:val="28"/>
          <w:szCs w:val="28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86"/>
        <w:gridCol w:w="6776"/>
      </w:tblGrid>
      <w:tr w:rsidR="00B444F0" w14:paraId="4CD0E0E8" w14:textId="77777777" w:rsidTr="00374B88">
        <w:trPr>
          <w:jc w:val="center"/>
        </w:trPr>
        <w:tc>
          <w:tcPr>
            <w:tcW w:w="2286" w:type="dxa"/>
          </w:tcPr>
          <w:p w14:paraId="59C381AD" w14:textId="77777777" w:rsidR="00B444F0" w:rsidRPr="00BC4692" w:rsidRDefault="00B444F0" w:rsidP="00BC4692">
            <w:pPr>
              <w:jc w:val="center"/>
              <w:rPr>
                <w:b/>
                <w:bCs/>
              </w:rPr>
            </w:pPr>
            <w:r w:rsidRPr="00BC4692">
              <w:rPr>
                <w:b/>
                <w:bCs/>
              </w:rPr>
              <w:t>THEMATIQUES</w:t>
            </w:r>
          </w:p>
        </w:tc>
        <w:tc>
          <w:tcPr>
            <w:tcW w:w="6776" w:type="dxa"/>
          </w:tcPr>
          <w:p w14:paraId="3C52BAB1" w14:textId="77777777" w:rsidR="00B444F0" w:rsidRPr="00BC4692" w:rsidRDefault="00B444F0" w:rsidP="00BC4692">
            <w:pPr>
              <w:jc w:val="center"/>
              <w:rPr>
                <w:b/>
                <w:bCs/>
              </w:rPr>
            </w:pPr>
            <w:r w:rsidRPr="00BC4692">
              <w:rPr>
                <w:b/>
                <w:bCs/>
              </w:rPr>
              <w:t>INTITULE DE LA MESURE</w:t>
            </w:r>
          </w:p>
        </w:tc>
      </w:tr>
      <w:tr w:rsidR="00B444F0" w14:paraId="608A07AA" w14:textId="77777777" w:rsidTr="00374B88">
        <w:trPr>
          <w:jc w:val="center"/>
        </w:trPr>
        <w:tc>
          <w:tcPr>
            <w:tcW w:w="2286" w:type="dxa"/>
          </w:tcPr>
          <w:p w14:paraId="7413AA7B" w14:textId="77777777" w:rsidR="00BA2874" w:rsidRDefault="00BA2874" w:rsidP="00BA2874">
            <w:r>
              <w:t>Communication/</w:t>
            </w:r>
          </w:p>
          <w:p w14:paraId="0450FE80" w14:textId="31802D71" w:rsidR="00B444F0" w:rsidRDefault="00BA2874" w:rsidP="00BA2874">
            <w:r>
              <w:t>Information</w:t>
            </w:r>
          </w:p>
        </w:tc>
        <w:tc>
          <w:tcPr>
            <w:tcW w:w="6776" w:type="dxa"/>
          </w:tcPr>
          <w:p w14:paraId="32401C4A" w14:textId="571E327F" w:rsidR="00B444F0" w:rsidRDefault="00BA2874" w:rsidP="00BA2DCF">
            <w:pPr>
              <w:jc w:val="both"/>
            </w:pPr>
            <w:r w:rsidRPr="00BA2874">
              <w:t xml:space="preserve">Assurer une communication sur le PADE et les missions du DGDE, à destination des adultes et des enfants (en version </w:t>
            </w:r>
            <w:proofErr w:type="spellStart"/>
            <w:r w:rsidRPr="00BA2874">
              <w:t>chidlfriendly</w:t>
            </w:r>
            <w:proofErr w:type="spellEnd"/>
            <w:r w:rsidRPr="00BA2874">
              <w:t xml:space="preserve">) et l'organisation de l'anniversaire de la Convention internationale relative aux droits de </w:t>
            </w:r>
            <w:proofErr w:type="gramStart"/>
            <w:r w:rsidRPr="00BA2874">
              <w:t>l'enfant  le</w:t>
            </w:r>
            <w:proofErr w:type="gramEnd"/>
            <w:r w:rsidRPr="00BA2874">
              <w:t xml:space="preserve"> 20 novembre 2021</w:t>
            </w:r>
          </w:p>
        </w:tc>
      </w:tr>
      <w:tr w:rsidR="00B444F0" w14:paraId="59074A3C" w14:textId="77777777" w:rsidTr="00374B88">
        <w:trPr>
          <w:jc w:val="center"/>
        </w:trPr>
        <w:tc>
          <w:tcPr>
            <w:tcW w:w="2286" w:type="dxa"/>
          </w:tcPr>
          <w:p w14:paraId="2A54FB39" w14:textId="2D6E69E1" w:rsidR="00B444F0" w:rsidRDefault="00B444F0" w:rsidP="009F34EF"/>
        </w:tc>
        <w:tc>
          <w:tcPr>
            <w:tcW w:w="6776" w:type="dxa"/>
          </w:tcPr>
          <w:p w14:paraId="193673DB" w14:textId="1FB1E2E6" w:rsidR="00B444F0" w:rsidRDefault="00BA2874" w:rsidP="00BA2DCF">
            <w:pPr>
              <w:jc w:val="both"/>
            </w:pPr>
            <w:r w:rsidRPr="00BA2874">
              <w:t>Diffuser une fiche de recommandations sur les droits de l'enfant via le site d'</w:t>
            </w:r>
            <w:proofErr w:type="spellStart"/>
            <w:r w:rsidRPr="00BA2874">
              <w:t>infrasports</w:t>
            </w:r>
            <w:proofErr w:type="spellEnd"/>
          </w:p>
        </w:tc>
      </w:tr>
      <w:tr w:rsidR="00B444F0" w14:paraId="0EFC3AEA" w14:textId="77777777" w:rsidTr="00374B88">
        <w:trPr>
          <w:jc w:val="center"/>
        </w:trPr>
        <w:tc>
          <w:tcPr>
            <w:tcW w:w="2286" w:type="dxa"/>
          </w:tcPr>
          <w:p w14:paraId="07B7CA0D" w14:textId="15565E5A" w:rsidR="00B444F0" w:rsidRDefault="00B444F0" w:rsidP="009F34EF"/>
        </w:tc>
        <w:tc>
          <w:tcPr>
            <w:tcW w:w="6776" w:type="dxa"/>
          </w:tcPr>
          <w:p w14:paraId="30CEF791" w14:textId="4289DADC" w:rsidR="00B444F0" w:rsidRDefault="00BA2874" w:rsidP="00BA2DCF">
            <w:pPr>
              <w:jc w:val="both"/>
            </w:pPr>
            <w:r w:rsidRPr="00BA2874">
              <w:t>Orienter la communication de la cellule PST vers une participation citoyenne des enfants et des jeunes lors de l'élaboration et de l'évaluation du PST</w:t>
            </w:r>
          </w:p>
        </w:tc>
      </w:tr>
      <w:tr w:rsidR="00B444F0" w14:paraId="6E0BC191" w14:textId="77777777" w:rsidTr="00374B88">
        <w:trPr>
          <w:jc w:val="center"/>
        </w:trPr>
        <w:tc>
          <w:tcPr>
            <w:tcW w:w="2286" w:type="dxa"/>
          </w:tcPr>
          <w:p w14:paraId="7D6CD030" w14:textId="34F425AE" w:rsidR="00B444F0" w:rsidRDefault="00B444F0" w:rsidP="009F34EF"/>
        </w:tc>
        <w:tc>
          <w:tcPr>
            <w:tcW w:w="6776" w:type="dxa"/>
          </w:tcPr>
          <w:p w14:paraId="527BAF95" w14:textId="29C8433D" w:rsidR="00B444F0" w:rsidRDefault="00BA2874" w:rsidP="00BA2DCF">
            <w:pPr>
              <w:jc w:val="both"/>
            </w:pPr>
            <w:r w:rsidRPr="00BA2874">
              <w:t>Conscientiser les agents immobiliers aux droits de l’enfant lors de la tenue du groupe de travail portant sur les discriminations dans le logement</w:t>
            </w:r>
          </w:p>
        </w:tc>
      </w:tr>
      <w:tr w:rsidR="00B444F0" w14:paraId="71FA01CE" w14:textId="77777777" w:rsidTr="00374B88">
        <w:trPr>
          <w:jc w:val="center"/>
        </w:trPr>
        <w:tc>
          <w:tcPr>
            <w:tcW w:w="2286" w:type="dxa"/>
          </w:tcPr>
          <w:p w14:paraId="540DBABB" w14:textId="1FFEE331" w:rsidR="00B444F0" w:rsidRDefault="00BA2874" w:rsidP="009F34EF">
            <w:r w:rsidRPr="00BA2874">
              <w:t>Formation du personnel du SPW</w:t>
            </w:r>
          </w:p>
        </w:tc>
        <w:tc>
          <w:tcPr>
            <w:tcW w:w="6776" w:type="dxa"/>
          </w:tcPr>
          <w:p w14:paraId="2DC176DF" w14:textId="223B6EDB" w:rsidR="00B444F0" w:rsidRDefault="00BA2874" w:rsidP="00BA2DCF">
            <w:pPr>
              <w:jc w:val="both"/>
            </w:pPr>
            <w:r w:rsidRPr="00BA2874">
              <w:t>Inscrire un module de formation en droits de l'enfant dans le guide de formations de l'EAP</w:t>
            </w:r>
          </w:p>
        </w:tc>
      </w:tr>
      <w:tr w:rsidR="00B444F0" w14:paraId="3E84F04F" w14:textId="77777777" w:rsidTr="00374B88">
        <w:trPr>
          <w:jc w:val="center"/>
        </w:trPr>
        <w:tc>
          <w:tcPr>
            <w:tcW w:w="2286" w:type="dxa"/>
          </w:tcPr>
          <w:p w14:paraId="1F242FE7" w14:textId="77777777" w:rsidR="00B444F0" w:rsidRDefault="00B444F0" w:rsidP="009F34EF"/>
        </w:tc>
        <w:tc>
          <w:tcPr>
            <w:tcW w:w="6776" w:type="dxa"/>
          </w:tcPr>
          <w:p w14:paraId="4A4E7254" w14:textId="233089AF" w:rsidR="00B444F0" w:rsidRDefault="00BA2874" w:rsidP="00BA2DCF">
            <w:pPr>
              <w:jc w:val="both"/>
            </w:pPr>
            <w:r w:rsidRPr="00BA2874">
              <w:t xml:space="preserve">Intégrer </w:t>
            </w:r>
            <w:proofErr w:type="gramStart"/>
            <w:r w:rsidRPr="00BA2874">
              <w:t>une dimension droits</w:t>
            </w:r>
            <w:proofErr w:type="gramEnd"/>
            <w:r w:rsidRPr="00BA2874">
              <w:t xml:space="preserve"> de l'enfant dans la formation organisée par la Direction de la formation du SPW en collaboration avec le Réseau de lutte contre la pauvreté et les experts du vécu</w:t>
            </w:r>
          </w:p>
        </w:tc>
      </w:tr>
      <w:tr w:rsidR="00B444F0" w14:paraId="5CB562C9" w14:textId="77777777" w:rsidTr="00374B88">
        <w:trPr>
          <w:jc w:val="center"/>
        </w:trPr>
        <w:tc>
          <w:tcPr>
            <w:tcW w:w="2286" w:type="dxa"/>
          </w:tcPr>
          <w:p w14:paraId="0D03E0D7" w14:textId="38420F37" w:rsidR="00B444F0" w:rsidRDefault="00B444F0" w:rsidP="009F34EF"/>
        </w:tc>
        <w:tc>
          <w:tcPr>
            <w:tcW w:w="6776" w:type="dxa"/>
          </w:tcPr>
          <w:p w14:paraId="68D55F49" w14:textId="3E63AF28" w:rsidR="00B444F0" w:rsidRDefault="00BA2874" w:rsidP="00BA2DCF">
            <w:pPr>
              <w:jc w:val="both"/>
            </w:pPr>
            <w:r w:rsidRPr="00BA2874">
              <w:t xml:space="preserve">Veiller à ce que les agents du service </w:t>
            </w:r>
            <w:proofErr w:type="spellStart"/>
            <w:r w:rsidRPr="00BA2874">
              <w:t>infrasports</w:t>
            </w:r>
            <w:proofErr w:type="spellEnd"/>
            <w:r w:rsidRPr="00BA2874">
              <w:t xml:space="preserve"> soient informés sur les droits de l'enfant</w:t>
            </w:r>
          </w:p>
        </w:tc>
      </w:tr>
      <w:tr w:rsidR="00B444F0" w14:paraId="29F4DD03" w14:textId="77777777" w:rsidTr="00374B88">
        <w:trPr>
          <w:jc w:val="center"/>
        </w:trPr>
        <w:tc>
          <w:tcPr>
            <w:tcW w:w="2286" w:type="dxa"/>
          </w:tcPr>
          <w:p w14:paraId="466D54E5" w14:textId="594E893F" w:rsidR="00B444F0" w:rsidRPr="00B444F0" w:rsidRDefault="00B444F0" w:rsidP="009F34EF"/>
        </w:tc>
        <w:tc>
          <w:tcPr>
            <w:tcW w:w="6776" w:type="dxa"/>
          </w:tcPr>
          <w:p w14:paraId="6B5EABE2" w14:textId="0D97E720" w:rsidR="00B444F0" w:rsidRPr="00B444F0" w:rsidRDefault="00BA2874" w:rsidP="00BA2DCF">
            <w:pPr>
              <w:jc w:val="both"/>
            </w:pPr>
            <w:r w:rsidRPr="00BA2874">
              <w:t xml:space="preserve">Intégrer la problématique du harcèlement dans la formation continue des </w:t>
            </w:r>
            <w:proofErr w:type="spellStart"/>
            <w:proofErr w:type="gramStart"/>
            <w:r w:rsidRPr="00BA2874">
              <w:t>convoyeur.se.s</w:t>
            </w:r>
            <w:proofErr w:type="spellEnd"/>
            <w:proofErr w:type="gramEnd"/>
            <w:r w:rsidRPr="00BA2874">
              <w:t xml:space="preserve"> scolaires, ainsi que la question du handicap</w:t>
            </w:r>
          </w:p>
        </w:tc>
      </w:tr>
      <w:tr w:rsidR="00B444F0" w14:paraId="34092514" w14:textId="77777777" w:rsidTr="00374B88">
        <w:trPr>
          <w:jc w:val="center"/>
        </w:trPr>
        <w:tc>
          <w:tcPr>
            <w:tcW w:w="2286" w:type="dxa"/>
          </w:tcPr>
          <w:p w14:paraId="6FAA16BB" w14:textId="67B5BA9E" w:rsidR="00B444F0" w:rsidRPr="00B444F0" w:rsidRDefault="00BA2874" w:rsidP="009F34EF">
            <w:r w:rsidRPr="00BA2874">
              <w:t>Formation du personnel des organisations subsidiées</w:t>
            </w:r>
          </w:p>
        </w:tc>
        <w:tc>
          <w:tcPr>
            <w:tcW w:w="6776" w:type="dxa"/>
          </w:tcPr>
          <w:p w14:paraId="6B36E557" w14:textId="5D2EFB44" w:rsidR="00B444F0" w:rsidRPr="00B444F0" w:rsidRDefault="00BA2874" w:rsidP="00BA2DCF">
            <w:pPr>
              <w:jc w:val="both"/>
            </w:pPr>
            <w:r w:rsidRPr="00BA2874">
              <w:t xml:space="preserve">Renforcer les compétences en droits de l'enfant, notamment sur les questions de violences, des travailleurs des organisations subsidiées qui </w:t>
            </w:r>
            <w:proofErr w:type="spellStart"/>
            <w:r w:rsidRPr="00BA2874">
              <w:t>oeuvrent</w:t>
            </w:r>
            <w:proofErr w:type="spellEnd"/>
            <w:r w:rsidRPr="00BA2874">
              <w:t xml:space="preserve"> avec des enfants dans le cadre des compétences de la Santé et </w:t>
            </w:r>
            <w:proofErr w:type="gramStart"/>
            <w:r w:rsidRPr="00BA2874">
              <w:t>de  l'Action</w:t>
            </w:r>
            <w:proofErr w:type="gramEnd"/>
            <w:r w:rsidRPr="00BA2874">
              <w:t xml:space="preserve"> sociale</w:t>
            </w:r>
          </w:p>
        </w:tc>
      </w:tr>
      <w:tr w:rsidR="00B444F0" w14:paraId="2DEADF41" w14:textId="77777777" w:rsidTr="00374B88">
        <w:trPr>
          <w:jc w:val="center"/>
        </w:trPr>
        <w:tc>
          <w:tcPr>
            <w:tcW w:w="2286" w:type="dxa"/>
          </w:tcPr>
          <w:p w14:paraId="5D6661CA" w14:textId="1F32344F" w:rsidR="00B444F0" w:rsidRPr="00B444F0" w:rsidRDefault="00BA2874" w:rsidP="009F34EF">
            <w:r w:rsidRPr="00BA2874">
              <w:t>Formation du personnel des pouvoirs locaux</w:t>
            </w:r>
          </w:p>
        </w:tc>
        <w:tc>
          <w:tcPr>
            <w:tcW w:w="6776" w:type="dxa"/>
          </w:tcPr>
          <w:p w14:paraId="3BC2740D" w14:textId="7207CD2D" w:rsidR="00B444F0" w:rsidRPr="00B444F0" w:rsidRDefault="00BA2874" w:rsidP="00BA2DCF">
            <w:pPr>
              <w:jc w:val="both"/>
            </w:pPr>
            <w:r w:rsidRPr="00BA2874">
              <w:t>Organiser des formations aux droits de l'enfant ouverte aux membres du personnel communal et des CPAS</w:t>
            </w:r>
          </w:p>
        </w:tc>
      </w:tr>
      <w:tr w:rsidR="00B444F0" w14:paraId="26200AEE" w14:textId="77777777" w:rsidTr="00374B88">
        <w:trPr>
          <w:jc w:val="center"/>
        </w:trPr>
        <w:tc>
          <w:tcPr>
            <w:tcW w:w="2286" w:type="dxa"/>
          </w:tcPr>
          <w:p w14:paraId="54880F93" w14:textId="77777777" w:rsidR="00B444F0" w:rsidRPr="00B444F0" w:rsidRDefault="00B444F0" w:rsidP="009F34EF"/>
        </w:tc>
        <w:tc>
          <w:tcPr>
            <w:tcW w:w="6776" w:type="dxa"/>
          </w:tcPr>
          <w:p w14:paraId="02CA4E07" w14:textId="3E0FB2D2" w:rsidR="00B444F0" w:rsidRPr="00B444F0" w:rsidRDefault="00BA2874" w:rsidP="00BA2DCF">
            <w:pPr>
              <w:jc w:val="both"/>
            </w:pPr>
            <w:r w:rsidRPr="00BA2874">
              <w:t>Organiser une journée de formation aux droits de l'enfant à destination des antennes sociales du Plan Habitat Permanent et des chefs de projet des Plans de cohésion sociale</w:t>
            </w:r>
          </w:p>
        </w:tc>
      </w:tr>
      <w:tr w:rsidR="00B444F0" w14:paraId="31F0D1D5" w14:textId="77777777" w:rsidTr="00374B88">
        <w:trPr>
          <w:jc w:val="center"/>
        </w:trPr>
        <w:tc>
          <w:tcPr>
            <w:tcW w:w="2286" w:type="dxa"/>
          </w:tcPr>
          <w:p w14:paraId="5DDDFE91" w14:textId="55393084" w:rsidR="00B444F0" w:rsidRPr="00B444F0" w:rsidRDefault="00BA2874" w:rsidP="009F34EF">
            <w:r w:rsidRPr="00BA2874">
              <w:t>Formation des formateurs</w:t>
            </w:r>
          </w:p>
        </w:tc>
        <w:tc>
          <w:tcPr>
            <w:tcW w:w="6776" w:type="dxa"/>
          </w:tcPr>
          <w:p w14:paraId="287BD6EC" w14:textId="7A29E9E8" w:rsidR="00B444F0" w:rsidRPr="00B444F0" w:rsidRDefault="00BA2874" w:rsidP="00BA2DCF">
            <w:pPr>
              <w:jc w:val="both"/>
            </w:pPr>
            <w:r w:rsidRPr="00BA2874">
              <w:t xml:space="preserve">Mettre au point un/des module(s) de formation aux droits de l'enfant (intégrant la question des violences) pour les </w:t>
            </w:r>
            <w:proofErr w:type="spellStart"/>
            <w:r w:rsidRPr="00BA2874">
              <w:t>professionnel.</w:t>
            </w:r>
            <w:proofErr w:type="gramStart"/>
            <w:r w:rsidRPr="00BA2874">
              <w:t>le.s</w:t>
            </w:r>
            <w:proofErr w:type="spellEnd"/>
            <w:proofErr w:type="gramEnd"/>
            <w:r w:rsidRPr="00BA2874">
              <w:t xml:space="preserve"> de la formation en Wallonie</w:t>
            </w:r>
          </w:p>
        </w:tc>
      </w:tr>
      <w:tr w:rsidR="00B444F0" w14:paraId="642697B8" w14:textId="77777777" w:rsidTr="00374B88">
        <w:trPr>
          <w:jc w:val="center"/>
        </w:trPr>
        <w:tc>
          <w:tcPr>
            <w:tcW w:w="2286" w:type="dxa"/>
          </w:tcPr>
          <w:p w14:paraId="36B46EC1" w14:textId="1D62D665" w:rsidR="00B444F0" w:rsidRPr="00B444F0" w:rsidRDefault="00BA2874" w:rsidP="009F34EF">
            <w:r w:rsidRPr="00BA2874">
              <w:t xml:space="preserve">Formation des </w:t>
            </w:r>
            <w:proofErr w:type="spellStart"/>
            <w:r w:rsidRPr="00BA2874">
              <w:t>apprenant.</w:t>
            </w:r>
            <w:proofErr w:type="gramStart"/>
            <w:r w:rsidRPr="00BA2874">
              <w:t>e.s</w:t>
            </w:r>
            <w:proofErr w:type="spellEnd"/>
            <w:proofErr w:type="gramEnd"/>
          </w:p>
        </w:tc>
        <w:tc>
          <w:tcPr>
            <w:tcW w:w="6776" w:type="dxa"/>
          </w:tcPr>
          <w:p w14:paraId="4309A5B3" w14:textId="69ECA28E" w:rsidR="00B444F0" w:rsidRPr="00B444F0" w:rsidRDefault="00BA2874" w:rsidP="00BA2DCF">
            <w:pPr>
              <w:jc w:val="both"/>
            </w:pPr>
            <w:r w:rsidRPr="00BA2874">
              <w:t>Mettre au point un/des module(s) de formation aux droits de l'enfant pour les adolescents</w:t>
            </w:r>
          </w:p>
        </w:tc>
      </w:tr>
    </w:tbl>
    <w:p w14:paraId="22D17F13" w14:textId="77777777" w:rsidR="00374B88" w:rsidRDefault="00374B88" w:rsidP="00374B88">
      <w:pPr>
        <w:jc w:val="center"/>
      </w:pPr>
    </w:p>
    <w:p w14:paraId="5ECC9111" w14:textId="77777777" w:rsidR="00B444F0" w:rsidRDefault="00B444F0"/>
    <w:sectPr w:rsidR="00B4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EEF25" w14:textId="77777777" w:rsidR="004847D6" w:rsidRDefault="004847D6" w:rsidP="00BC4692">
      <w:pPr>
        <w:spacing w:after="0" w:line="240" w:lineRule="auto"/>
      </w:pPr>
      <w:r>
        <w:separator/>
      </w:r>
    </w:p>
  </w:endnote>
  <w:endnote w:type="continuationSeparator" w:id="0">
    <w:p w14:paraId="45707773" w14:textId="77777777" w:rsidR="004847D6" w:rsidRDefault="004847D6" w:rsidP="00BC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EBEC1" w14:textId="77777777" w:rsidR="004847D6" w:rsidRDefault="004847D6" w:rsidP="00BC4692">
      <w:pPr>
        <w:spacing w:after="0" w:line="240" w:lineRule="auto"/>
      </w:pPr>
      <w:r>
        <w:separator/>
      </w:r>
    </w:p>
  </w:footnote>
  <w:footnote w:type="continuationSeparator" w:id="0">
    <w:p w14:paraId="4D653C45" w14:textId="77777777" w:rsidR="004847D6" w:rsidRDefault="004847D6" w:rsidP="00BC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D78DF"/>
    <w:multiLevelType w:val="hybridMultilevel"/>
    <w:tmpl w:val="A27CE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12880"/>
    <w:multiLevelType w:val="hybridMultilevel"/>
    <w:tmpl w:val="7F160F46"/>
    <w:lvl w:ilvl="0" w:tplc="7A50E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F0"/>
    <w:rsid w:val="00374B88"/>
    <w:rsid w:val="004847D6"/>
    <w:rsid w:val="00654EC2"/>
    <w:rsid w:val="009B4811"/>
    <w:rsid w:val="00B444F0"/>
    <w:rsid w:val="00BA2874"/>
    <w:rsid w:val="00BA2DCF"/>
    <w:rsid w:val="00B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DFAB0"/>
  <w15:chartTrackingRefBased/>
  <w15:docId w15:val="{8DF71145-0042-439C-B380-9F34C62B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PRIGNON Valérie</dc:creator>
  <cp:keywords/>
  <dc:description/>
  <cp:lastModifiedBy>PRIGNON Valérie</cp:lastModifiedBy>
  <cp:revision>3</cp:revision>
  <dcterms:created xsi:type="dcterms:W3CDTF">2021-01-14T09:46:00Z</dcterms:created>
  <dcterms:modified xsi:type="dcterms:W3CDTF">2021-01-14T10:37:00Z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valerie.prignon@spw.wallonie.be</vt:lpwstr>
  </property>
  <property fmtid="{D5CDD505-2E9C-101B-9397-08002B2CF9AE}" pid="5" name="MSIP_Label_97a477d1-147d-4e34-b5e3-7b26d2f44870_SetDate">
    <vt:lpwstr>2021-01-14T09:38:15.4347233Z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f91db806-80bc-48ff-bd21-c006ca3b7e74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