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4967" w14:textId="1E78F1D9" w:rsidR="00676205" w:rsidRPr="006F7FB1" w:rsidRDefault="006F7FB1" w:rsidP="006F7FB1">
      <w:pPr>
        <w:jc w:val="center"/>
        <w:rPr>
          <w:rFonts w:ascii="TheSans" w:hAnsi="TheSans"/>
          <w:b/>
          <w:bCs/>
          <w:sz w:val="28"/>
          <w:szCs w:val="28"/>
          <w:u w:val="single"/>
        </w:rPr>
      </w:pPr>
      <w:r w:rsidRPr="006F7FB1">
        <w:rPr>
          <w:rFonts w:ascii="TheSans" w:hAnsi="TheSans"/>
          <w:b/>
          <w:bCs/>
          <w:sz w:val="28"/>
          <w:szCs w:val="28"/>
          <w:u w:val="single"/>
        </w:rPr>
        <w:t>Fiche technique – Flyer ESOL 202</w:t>
      </w:r>
      <w:r w:rsidR="00F83D02">
        <w:rPr>
          <w:rFonts w:ascii="TheSans" w:hAnsi="TheSans"/>
          <w:b/>
          <w:bCs/>
          <w:sz w:val="28"/>
          <w:szCs w:val="28"/>
          <w:u w:val="single"/>
        </w:rPr>
        <w:t>1</w:t>
      </w:r>
      <w:r w:rsidR="008D6452">
        <w:rPr>
          <w:rFonts w:ascii="TheSans" w:hAnsi="TheSans"/>
          <w:b/>
          <w:bCs/>
          <w:sz w:val="28"/>
          <w:szCs w:val="28"/>
          <w:u w:val="single"/>
        </w:rPr>
        <w:t xml:space="preserve"> et affiche</w:t>
      </w:r>
    </w:p>
    <w:p w14:paraId="7A2EE2DC" w14:textId="3D8CBFF0" w:rsidR="008D6452" w:rsidRPr="002771ED" w:rsidRDefault="008D6452">
      <w:pPr>
        <w:rPr>
          <w:rFonts w:ascii="TheSans" w:hAnsi="TheSans"/>
          <w:b/>
          <w:bCs/>
          <w:sz w:val="24"/>
          <w:szCs w:val="24"/>
        </w:rPr>
      </w:pPr>
      <w:r w:rsidRPr="002771ED">
        <w:rPr>
          <w:rFonts w:ascii="TheSans" w:hAnsi="TheSans"/>
          <w:b/>
          <w:bCs/>
          <w:sz w:val="24"/>
          <w:szCs w:val="24"/>
        </w:rPr>
        <w:t>Flyer</w:t>
      </w:r>
      <w:r w:rsidR="008360FF">
        <w:rPr>
          <w:rFonts w:ascii="TheSans" w:hAnsi="TheSans"/>
          <w:b/>
          <w:bCs/>
          <w:sz w:val="24"/>
          <w:szCs w:val="24"/>
        </w:rPr>
        <w:t>s</w:t>
      </w:r>
      <w:r w:rsidRPr="002771ED">
        <w:rPr>
          <w:rFonts w:ascii="TheSans" w:hAnsi="TheSans"/>
          <w:b/>
          <w:bCs/>
          <w:sz w:val="24"/>
          <w:szCs w:val="24"/>
        </w:rPr>
        <w:t xml:space="preserve"> ESOL 202</w:t>
      </w:r>
      <w:r w:rsidR="00F83D02">
        <w:rPr>
          <w:rFonts w:ascii="TheSans" w:hAnsi="TheSans"/>
          <w:b/>
          <w:bCs/>
          <w:sz w:val="24"/>
          <w:szCs w:val="24"/>
        </w:rPr>
        <w:t>1</w:t>
      </w:r>
    </w:p>
    <w:p w14:paraId="73C20815" w14:textId="78FDD978" w:rsidR="006F7FB1" w:rsidRPr="006F7FB1" w:rsidRDefault="006F7FB1">
      <w:pPr>
        <w:rPr>
          <w:rFonts w:ascii="TheSans" w:hAnsi="TheSans"/>
        </w:rPr>
      </w:pPr>
      <w:r w:rsidRPr="006F7FB1">
        <w:rPr>
          <w:rFonts w:ascii="TheSans" w:hAnsi="TheSans"/>
        </w:rPr>
        <w:t>Ce</w:t>
      </w:r>
      <w:r w:rsidR="008360FF">
        <w:rPr>
          <w:rFonts w:ascii="TheSans" w:hAnsi="TheSans"/>
        </w:rPr>
        <w:t>s</w:t>
      </w:r>
      <w:r w:rsidRPr="006F7FB1">
        <w:rPr>
          <w:rFonts w:ascii="TheSans" w:hAnsi="TheSans"/>
        </w:rPr>
        <w:t xml:space="preserve"> fichier</w:t>
      </w:r>
      <w:r w:rsidR="008360FF">
        <w:rPr>
          <w:rFonts w:ascii="TheSans" w:hAnsi="TheSans"/>
        </w:rPr>
        <w:t>s</w:t>
      </w:r>
      <w:r w:rsidRPr="006F7FB1">
        <w:rPr>
          <w:rFonts w:ascii="TheSans" w:hAnsi="TheSans"/>
        </w:rPr>
        <w:t xml:space="preserve"> word est conçu pour vous permettre d’imprimer directement vos flyers </w:t>
      </w:r>
      <w:r w:rsidR="00AE362A">
        <w:rPr>
          <w:rFonts w:ascii="TheSans" w:hAnsi="TheSans"/>
        </w:rPr>
        <w:t>et promouvoir</w:t>
      </w:r>
      <w:r w:rsidRPr="006F7FB1">
        <w:rPr>
          <w:rFonts w:ascii="TheSans" w:hAnsi="TheSans"/>
        </w:rPr>
        <w:t xml:space="preserve"> l’action ESOL auprès des jobistes de votre commune.</w:t>
      </w:r>
      <w:r w:rsidR="008D6452">
        <w:rPr>
          <w:rFonts w:ascii="TheSans" w:hAnsi="TheSans"/>
        </w:rPr>
        <w:t xml:space="preserve"> Il contient deux flyers de taille A5 sur une feuille A4 au format </w:t>
      </w:r>
      <w:r w:rsidR="00F83D02">
        <w:rPr>
          <w:rFonts w:ascii="TheSans" w:hAnsi="TheSans"/>
        </w:rPr>
        <w:t>paysage</w:t>
      </w:r>
      <w:r w:rsidR="008D6452">
        <w:rPr>
          <w:rFonts w:ascii="TheSans" w:hAnsi="TheSans"/>
        </w:rPr>
        <w:t>.</w:t>
      </w:r>
    </w:p>
    <w:p w14:paraId="75BCF8B3" w14:textId="71CC6D92" w:rsidR="00B7153B" w:rsidRDefault="006F7FB1">
      <w:pPr>
        <w:rPr>
          <w:rFonts w:ascii="TheSans" w:hAnsi="TheSans"/>
        </w:rPr>
      </w:pPr>
      <w:r w:rsidRPr="008D6452">
        <w:rPr>
          <w:rFonts w:ascii="TheSans" w:hAnsi="TheSans"/>
          <w:b/>
          <w:bCs/>
        </w:rPr>
        <w:t>Le recto</w:t>
      </w:r>
      <w:r w:rsidRPr="006F7FB1">
        <w:rPr>
          <w:rFonts w:ascii="TheSans" w:hAnsi="TheSans"/>
        </w:rPr>
        <w:t xml:space="preserve"> vous permet, au besoin, d’ajouter votre logo </w:t>
      </w:r>
      <w:r w:rsidR="008360FF">
        <w:rPr>
          <w:rFonts w:ascii="TheSans" w:hAnsi="TheSans"/>
        </w:rPr>
        <w:t>sur le</w:t>
      </w:r>
      <w:r w:rsidR="00F83D02">
        <w:rPr>
          <w:rFonts w:ascii="TheSans" w:hAnsi="TheSans"/>
        </w:rPr>
        <w:t xml:space="preserve"> flyer</w:t>
      </w:r>
      <w:r>
        <w:rPr>
          <w:rFonts w:ascii="TheSans" w:hAnsi="TheSans"/>
        </w:rPr>
        <w:t>.</w:t>
      </w:r>
      <w:r w:rsidR="00B7153B">
        <w:rPr>
          <w:rFonts w:ascii="TheSans" w:hAnsi="TheSans"/>
        </w:rPr>
        <w:t xml:space="preserve"> La phrase </w:t>
      </w:r>
      <w:r w:rsidR="002771ED">
        <w:rPr>
          <w:rFonts w:ascii="TheSans" w:hAnsi="TheSans"/>
        </w:rPr>
        <w:t>est</w:t>
      </w:r>
      <w:r w:rsidR="00B7153B">
        <w:rPr>
          <w:rFonts w:ascii="TheSans" w:hAnsi="TheSans"/>
        </w:rPr>
        <w:t xml:space="preserve"> également </w:t>
      </w:r>
      <w:r w:rsidR="002771ED">
        <w:rPr>
          <w:rFonts w:ascii="TheSans" w:hAnsi="TheSans"/>
        </w:rPr>
        <w:t>modifiable,</w:t>
      </w:r>
      <w:r w:rsidR="00B7153B">
        <w:rPr>
          <w:rFonts w:ascii="TheSans" w:hAnsi="TheSans"/>
        </w:rPr>
        <w:t xml:space="preserve"> pour peu que la police de caractère soit respectée (Arial black) et que la taille utilisée pour celle-ci ne dépasse pas 24.</w:t>
      </w:r>
    </w:p>
    <w:p w14:paraId="6D9DDA98" w14:textId="06485E1E" w:rsidR="006F7FB1" w:rsidRDefault="006F7FB1">
      <w:pPr>
        <w:rPr>
          <w:rFonts w:ascii="TheSans" w:hAnsi="TheSans"/>
        </w:rPr>
      </w:pPr>
      <w:r w:rsidRPr="008D6452">
        <w:rPr>
          <w:rFonts w:ascii="TheSans" w:hAnsi="TheSans"/>
          <w:b/>
          <w:bCs/>
        </w:rPr>
        <w:t>Le verso</w:t>
      </w:r>
      <w:r>
        <w:rPr>
          <w:rFonts w:ascii="TheSans" w:hAnsi="TheSans"/>
        </w:rPr>
        <w:t xml:space="preserve"> vous permet d’ajouter vos informations utiles et de contact (dates de votre action, nom de la personne de contact, téléphone et mail, …) + une éventuelle phrase d’accroche dans </w:t>
      </w:r>
      <w:r w:rsidR="008360FF">
        <w:rPr>
          <w:rFonts w:ascii="TheSans" w:hAnsi="TheSans"/>
        </w:rPr>
        <w:t>la partie réservée à cet effet.</w:t>
      </w:r>
    </w:p>
    <w:p w14:paraId="5BD7E4E4" w14:textId="77777777" w:rsidR="006F7FB1" w:rsidRDefault="006F7FB1">
      <w:pPr>
        <w:rPr>
          <w:rFonts w:ascii="TheSans" w:hAnsi="TheSans"/>
        </w:rPr>
      </w:pPr>
      <w:r>
        <w:rPr>
          <w:rFonts w:ascii="TheSans" w:hAnsi="TheSans"/>
        </w:rPr>
        <w:t>Celle-ci est symbolisée par un exemple dont le titre apparaît en rose (RVB : 255, 0, 102).</w:t>
      </w:r>
    </w:p>
    <w:p w14:paraId="0474D96C" w14:textId="77777777" w:rsidR="006F7FB1" w:rsidRPr="002771ED" w:rsidRDefault="006F7FB1">
      <w:pPr>
        <w:rPr>
          <w:rFonts w:ascii="TheSans" w:hAnsi="TheSans"/>
          <w:b/>
          <w:bCs/>
        </w:rPr>
      </w:pPr>
      <w:r>
        <w:rPr>
          <w:rFonts w:ascii="TheSans" w:hAnsi="TheSans"/>
        </w:rPr>
        <w:t xml:space="preserve">Afin de respecter l’harmonie graphique du document, il vous est demandé de </w:t>
      </w:r>
      <w:r w:rsidRPr="002771ED">
        <w:rPr>
          <w:rFonts w:ascii="TheSans" w:hAnsi="TheSans"/>
          <w:b/>
          <w:bCs/>
        </w:rPr>
        <w:t>respecter la taille de caractère utilisée dans ce document, à savoir :</w:t>
      </w:r>
    </w:p>
    <w:p w14:paraId="11C5A881" w14:textId="77777777" w:rsidR="006F7FB1" w:rsidRDefault="006F7FB1" w:rsidP="006F7FB1">
      <w:pPr>
        <w:pStyle w:val="Paragraphedeliste"/>
        <w:numPr>
          <w:ilvl w:val="0"/>
          <w:numId w:val="1"/>
        </w:numPr>
        <w:rPr>
          <w:rFonts w:ascii="TheSans" w:hAnsi="TheSans"/>
        </w:rPr>
      </w:pPr>
      <w:r>
        <w:rPr>
          <w:rFonts w:ascii="TheSans" w:hAnsi="TheSans"/>
        </w:rPr>
        <w:t>Titres ou informations importantes : Majuscules, police Calibri 14 maximum, gras</w:t>
      </w:r>
    </w:p>
    <w:p w14:paraId="66DE0D0A" w14:textId="77777777" w:rsidR="006F7FB1" w:rsidRDefault="006F7FB1" w:rsidP="006F7FB1">
      <w:pPr>
        <w:pStyle w:val="Paragraphedeliste"/>
        <w:numPr>
          <w:ilvl w:val="0"/>
          <w:numId w:val="1"/>
        </w:numPr>
        <w:rPr>
          <w:rFonts w:ascii="TheSans" w:hAnsi="TheSans"/>
        </w:rPr>
      </w:pPr>
      <w:r>
        <w:rPr>
          <w:rFonts w:ascii="TheSans" w:hAnsi="TheSans"/>
        </w:rPr>
        <w:t>Informations d’accroches : police Calibri 11, gras</w:t>
      </w:r>
    </w:p>
    <w:p w14:paraId="6FA730F7" w14:textId="77777777" w:rsidR="006F7FB1" w:rsidRDefault="006F7FB1" w:rsidP="006F7FB1">
      <w:pPr>
        <w:pStyle w:val="Paragraphedeliste"/>
        <w:numPr>
          <w:ilvl w:val="0"/>
          <w:numId w:val="1"/>
        </w:numPr>
        <w:rPr>
          <w:rFonts w:ascii="TheSans" w:hAnsi="TheSans"/>
        </w:rPr>
      </w:pPr>
      <w:r>
        <w:rPr>
          <w:rFonts w:ascii="TheSans" w:hAnsi="TheSans"/>
        </w:rPr>
        <w:t xml:space="preserve">Informations secondaires : police Calibri 11, sans style </w:t>
      </w:r>
    </w:p>
    <w:p w14:paraId="7C0E68FD" w14:textId="647EFE1B" w:rsidR="00B7153B" w:rsidRPr="002771ED" w:rsidRDefault="00B7153B" w:rsidP="00B7153B">
      <w:pPr>
        <w:rPr>
          <w:rFonts w:ascii="TheSans" w:hAnsi="TheSans"/>
          <w:b/>
          <w:bCs/>
          <w:sz w:val="24"/>
          <w:szCs w:val="24"/>
        </w:rPr>
      </w:pPr>
      <w:r w:rsidRPr="002771ED">
        <w:rPr>
          <w:rFonts w:ascii="TheSans" w:hAnsi="TheSans"/>
          <w:b/>
          <w:bCs/>
          <w:sz w:val="24"/>
          <w:szCs w:val="24"/>
        </w:rPr>
        <w:t>Affiche ESOL 202</w:t>
      </w:r>
      <w:r w:rsidR="00F83D02">
        <w:rPr>
          <w:rFonts w:ascii="TheSans" w:hAnsi="TheSans"/>
          <w:b/>
          <w:bCs/>
          <w:sz w:val="24"/>
          <w:szCs w:val="24"/>
        </w:rPr>
        <w:t>1</w:t>
      </w:r>
    </w:p>
    <w:p w14:paraId="4FDEBC74" w14:textId="77777777" w:rsidR="00B7153B" w:rsidRDefault="00B7153B" w:rsidP="00B7153B">
      <w:pPr>
        <w:rPr>
          <w:rFonts w:ascii="TheSans" w:hAnsi="TheSans"/>
        </w:rPr>
      </w:pPr>
      <w:r>
        <w:rPr>
          <w:rFonts w:ascii="TheSans" w:hAnsi="TheSans"/>
        </w:rPr>
        <w:t>Ce fichier Word</w:t>
      </w:r>
      <w:r w:rsidR="002771ED">
        <w:rPr>
          <w:rFonts w:ascii="TheSans" w:hAnsi="TheSans"/>
        </w:rPr>
        <w:t xml:space="preserve"> A3 paysage</w:t>
      </w:r>
      <w:r>
        <w:rPr>
          <w:rFonts w:ascii="TheSans" w:hAnsi="TheSans"/>
        </w:rPr>
        <w:t xml:space="preserve"> peut vous servir comme affiche de promotion. Seule la phrase en tête de page, comme pour le flyer, est modifiable.</w:t>
      </w:r>
    </w:p>
    <w:p w14:paraId="2EF08270" w14:textId="77777777" w:rsidR="00B7153B" w:rsidRDefault="00B7153B" w:rsidP="00B7153B">
      <w:pPr>
        <w:rPr>
          <w:rFonts w:ascii="TheSans" w:hAnsi="TheSans"/>
        </w:rPr>
      </w:pPr>
      <w:r>
        <w:rPr>
          <w:rFonts w:ascii="TheSans" w:hAnsi="TheSans"/>
        </w:rPr>
        <w:t xml:space="preserve">La police à respecter est « Arial Black » tandis que la taille de caractère à ne pas dépasser est </w:t>
      </w:r>
      <w:r w:rsidR="002771ED">
        <w:rPr>
          <w:rFonts w:ascii="TheSans" w:hAnsi="TheSans"/>
        </w:rPr>
        <w:t>48.</w:t>
      </w:r>
    </w:p>
    <w:p w14:paraId="5BC8C36D" w14:textId="77777777" w:rsidR="002771ED" w:rsidRPr="002771ED" w:rsidRDefault="002771ED" w:rsidP="00B7153B">
      <w:pPr>
        <w:rPr>
          <w:rFonts w:ascii="TheSans" w:hAnsi="TheSans"/>
          <w:b/>
          <w:bCs/>
        </w:rPr>
      </w:pPr>
      <w:r w:rsidRPr="002771ED">
        <w:rPr>
          <w:rFonts w:ascii="TheSans" w:hAnsi="TheSans"/>
          <w:b/>
          <w:bCs/>
        </w:rPr>
        <w:t xml:space="preserve">Pour toute information supplémentaire : </w:t>
      </w:r>
    </w:p>
    <w:p w14:paraId="3FFE040A" w14:textId="77777777" w:rsidR="002771ED" w:rsidRPr="00B7153B" w:rsidRDefault="002771ED" w:rsidP="00B7153B">
      <w:pPr>
        <w:rPr>
          <w:rFonts w:ascii="TheSans" w:hAnsi="TheSans"/>
        </w:rPr>
      </w:pPr>
      <w:r>
        <w:rPr>
          <w:rFonts w:ascii="TheSans" w:hAnsi="TheSans"/>
        </w:rPr>
        <w:t>Boris LONNEUX</w:t>
      </w:r>
      <w:r>
        <w:rPr>
          <w:rFonts w:ascii="TheSans" w:hAnsi="TheSans"/>
        </w:rPr>
        <w:br/>
      </w:r>
      <w:hyperlink r:id="rId7" w:history="1">
        <w:r w:rsidRPr="00A32F6B">
          <w:rPr>
            <w:rStyle w:val="Lienhypertexte"/>
            <w:rFonts w:ascii="TheSans" w:hAnsi="TheSans"/>
          </w:rPr>
          <w:t>boris.lonneux@spw.wallonie.be</w:t>
        </w:r>
      </w:hyperlink>
      <w:r>
        <w:rPr>
          <w:rFonts w:ascii="TheSans" w:hAnsi="TheSans"/>
        </w:rPr>
        <w:t xml:space="preserve"> ou 081/32.73.79</w:t>
      </w:r>
    </w:p>
    <w:sectPr w:rsidR="002771ED" w:rsidRPr="00B7153B" w:rsidSect="006F7FB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9CDAF" w14:textId="77777777" w:rsidR="00B53923" w:rsidRDefault="00B53923" w:rsidP="002771ED">
      <w:pPr>
        <w:spacing w:after="0" w:line="240" w:lineRule="auto"/>
      </w:pPr>
      <w:r>
        <w:separator/>
      </w:r>
    </w:p>
  </w:endnote>
  <w:endnote w:type="continuationSeparator" w:id="0">
    <w:p w14:paraId="43CDA721" w14:textId="77777777" w:rsidR="00B53923" w:rsidRDefault="00B53923" w:rsidP="0027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DCC80" w14:textId="77777777" w:rsidR="00B53923" w:rsidRDefault="00B53923" w:rsidP="002771ED">
      <w:pPr>
        <w:spacing w:after="0" w:line="240" w:lineRule="auto"/>
      </w:pPr>
      <w:r>
        <w:separator/>
      </w:r>
    </w:p>
  </w:footnote>
  <w:footnote w:type="continuationSeparator" w:id="0">
    <w:p w14:paraId="2FF0D54D" w14:textId="77777777" w:rsidR="00B53923" w:rsidRDefault="00B53923" w:rsidP="0027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136EC"/>
    <w:multiLevelType w:val="hybridMultilevel"/>
    <w:tmpl w:val="06DA23D4"/>
    <w:lvl w:ilvl="0" w:tplc="2D1A8C18">
      <w:numFmt w:val="bullet"/>
      <w:lvlText w:val="-"/>
      <w:lvlJc w:val="left"/>
      <w:pPr>
        <w:ind w:left="720" w:hanging="360"/>
      </w:pPr>
      <w:rPr>
        <w:rFonts w:ascii="TheSans" w:eastAsiaTheme="minorHAnsi" w:hAnsi="The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7FB1"/>
    <w:rsid w:val="00272A4D"/>
    <w:rsid w:val="002771ED"/>
    <w:rsid w:val="002F0511"/>
    <w:rsid w:val="00543A37"/>
    <w:rsid w:val="00582F85"/>
    <w:rsid w:val="00676205"/>
    <w:rsid w:val="006F7FB1"/>
    <w:rsid w:val="008360FF"/>
    <w:rsid w:val="008D6452"/>
    <w:rsid w:val="0090409E"/>
    <w:rsid w:val="009B2D86"/>
    <w:rsid w:val="00A3613E"/>
    <w:rsid w:val="00AE362A"/>
    <w:rsid w:val="00B53923"/>
    <w:rsid w:val="00B7153B"/>
    <w:rsid w:val="00E55609"/>
    <w:rsid w:val="00F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E13BEC1"/>
  <w15:chartTrackingRefBased/>
  <w15:docId w15:val="{FB10E53F-41B2-426D-B553-D31F936F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F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71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s.lonneux@spw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LONNEUX Boris</dc:creator>
  <cp:keywords/>
  <dc:description/>
  <cp:lastModifiedBy>LONNEUX Boris</cp:lastModifiedBy>
  <cp:revision>3</cp:revision>
  <cp:lastPrinted>2020-03-12T10:36:00Z</cp:lastPrinted>
  <dcterms:created xsi:type="dcterms:W3CDTF">2021-02-02T10:02:00Z</dcterms:created>
  <dcterms:modified xsi:type="dcterms:W3CDTF">2021-03-29T09:40:00Z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2021-03-29T09:40:44Z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e8132b5d-2757-41b6-9b76-18c6157020d6</vt:lpwstr>
  </property>
  <property fmtid="{D5CDD505-2E9C-101B-9397-08002B2CF9AE}" pid="8" name="MSIP_Label_e72a09c5-6e26-4737-a926-47ef1ab198ae_ContentBits">
    <vt:lpwstr>8</vt:lpwstr>
  </property>
</Properties>
</file>