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754" w:rsidRDefault="00D25754">
      <w:pPr>
        <w:numPr>
          <w:ilvl w:val="12"/>
          <w:numId w:val="0"/>
        </w:numPr>
        <w:shd w:val="clear" w:color="auto" w:fill="FFFFFF"/>
        <w:ind w:left="1701" w:right="1694"/>
        <w:jc w:val="center"/>
      </w:pPr>
    </w:p>
    <w:p w:rsidR="00D25754" w:rsidRDefault="00D25754">
      <w:pPr>
        <w:numPr>
          <w:ilvl w:val="12"/>
          <w:numId w:val="0"/>
        </w:numPr>
        <w:shd w:val="clear" w:color="auto" w:fill="FFFFFF"/>
        <w:ind w:left="1701" w:right="1694"/>
        <w:jc w:val="center"/>
      </w:pPr>
    </w:p>
    <w:p w:rsidR="00D25754" w:rsidRPr="009B215F" w:rsidRDefault="00D376E8">
      <w:pPr>
        <w:pStyle w:val="Normalcentr"/>
        <w:pBdr>
          <w:top w:val="none" w:sz="0" w:space="0" w:color="auto"/>
          <w:left w:val="none" w:sz="0" w:space="0" w:color="auto"/>
          <w:bottom w:val="none" w:sz="0" w:space="0" w:color="auto"/>
          <w:right w:val="none" w:sz="0" w:space="0" w:color="auto"/>
        </w:pBdr>
        <w:shd w:val="clear" w:color="auto" w:fill="FFFFFF"/>
        <w:ind w:left="1418" w:firstLine="283"/>
      </w:pPr>
      <w:r w:rsidRPr="009B215F">
        <w:rPr>
          <w:rFonts w:ascii="Tahoma" w:hAnsi="Tahoma"/>
          <w:sz w:val="20"/>
        </w:rPr>
        <w:object w:dxaOrig="7213" w:dyaOrig="54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4pt;height:254.4pt" o:ole="" o:bordertopcolor="this" o:borderleftcolor="this" o:borderbottomcolor="this" o:borderrightcolor="this" fillcolor="window">
            <v:imagedata r:id="rId8" o:title=""/>
            <w10:bordertop type="single" width="6" shadow="t"/>
            <w10:borderleft type="single" width="6" shadow="t"/>
            <w10:borderbottom type="single" width="6" shadow="t"/>
            <w10:borderright type="single" width="6" shadow="t"/>
          </v:shape>
          <o:OLEObject Type="Embed" ProgID="PowerPoint.Slide.8" ShapeID="_x0000_i1025" DrawAspect="Content" ObjectID="_1608540474" r:id="rId9"/>
        </w:object>
      </w:r>
    </w:p>
    <w:p w:rsidR="00D25754" w:rsidRPr="009B215F" w:rsidRDefault="00D25754">
      <w:pPr>
        <w:pStyle w:val="Normalcentr"/>
        <w:pBdr>
          <w:top w:val="none" w:sz="0" w:space="0" w:color="auto"/>
          <w:left w:val="none" w:sz="0" w:space="0" w:color="auto"/>
          <w:bottom w:val="none" w:sz="0" w:space="0" w:color="auto"/>
          <w:right w:val="none" w:sz="0" w:space="0" w:color="auto"/>
        </w:pBdr>
        <w:shd w:val="clear" w:color="auto" w:fill="FFFFFF"/>
        <w:ind w:left="1843"/>
        <w:jc w:val="both"/>
        <w:rPr>
          <w:b/>
        </w:rPr>
      </w:pPr>
    </w:p>
    <w:p w:rsidR="00D71A86" w:rsidRPr="009B215F" w:rsidRDefault="00D71A86" w:rsidP="00D71A86">
      <w:pPr>
        <w:pStyle w:val="Corpsdetexte"/>
        <w:shd w:val="pct12" w:color="auto" w:fill="FFFFFF"/>
        <w:jc w:val="center"/>
        <w:rPr>
          <w:sz w:val="24"/>
          <w:u w:val="single"/>
        </w:rPr>
      </w:pPr>
      <w:r w:rsidRPr="009B215F">
        <w:rPr>
          <w:b w:val="0"/>
          <w:sz w:val="24"/>
        </w:rPr>
        <w:t>APPEL A PROJET</w:t>
      </w:r>
      <w:r>
        <w:rPr>
          <w:b w:val="0"/>
          <w:sz w:val="24"/>
        </w:rPr>
        <w:t>S</w:t>
      </w:r>
      <w:r w:rsidRPr="009B215F">
        <w:rPr>
          <w:b w:val="0"/>
          <w:sz w:val="24"/>
        </w:rPr>
        <w:t xml:space="preserve"> 20</w:t>
      </w:r>
      <w:r>
        <w:rPr>
          <w:b w:val="0"/>
          <w:sz w:val="24"/>
        </w:rPr>
        <w:t>19</w:t>
      </w:r>
    </w:p>
    <w:p w:rsidR="00D25754" w:rsidRPr="009B215F" w:rsidRDefault="00D25754">
      <w:pPr>
        <w:pStyle w:val="Corpsdetexte"/>
        <w:shd w:val="pct12" w:color="auto" w:fill="FFFFFF"/>
        <w:jc w:val="center"/>
        <w:rPr>
          <w:caps/>
        </w:rPr>
      </w:pPr>
    </w:p>
    <w:p w:rsidR="00D25754" w:rsidRPr="009B215F" w:rsidRDefault="00D25754" w:rsidP="005B5F8E">
      <w:pPr>
        <w:numPr>
          <w:ilvl w:val="12"/>
          <w:numId w:val="0"/>
        </w:numPr>
        <w:ind w:right="1694"/>
        <w:jc w:val="center"/>
      </w:pPr>
    </w:p>
    <w:p w:rsidR="00D25754" w:rsidRPr="009B215F" w:rsidRDefault="00D25754">
      <w:pPr>
        <w:pStyle w:val="Corpsdetexte"/>
        <w:shd w:val="pct12" w:color="auto" w:fill="FFFFFF"/>
        <w:jc w:val="center"/>
      </w:pPr>
    </w:p>
    <w:p w:rsidR="00D71A86" w:rsidRDefault="00D71A86" w:rsidP="00D71A86">
      <w:pPr>
        <w:pStyle w:val="Corpsdetexte"/>
        <w:shd w:val="pct12" w:color="auto" w:fill="FFFFFF"/>
        <w:jc w:val="center"/>
        <w:rPr>
          <w:rFonts w:ascii="Tahoma" w:hAnsi="Tahoma"/>
          <w:caps/>
        </w:rPr>
      </w:pPr>
      <w:r>
        <w:rPr>
          <w:rFonts w:ascii="Tahoma" w:hAnsi="Tahoma"/>
          <w:caps/>
        </w:rPr>
        <w:t xml:space="preserve">Aide </w:t>
      </w:r>
      <w:r w:rsidR="007A7AB9">
        <w:rPr>
          <w:rFonts w:ascii="Tahoma" w:hAnsi="Tahoma"/>
          <w:caps/>
        </w:rPr>
        <w:t xml:space="preserve">JUridique </w:t>
      </w:r>
      <w:r>
        <w:rPr>
          <w:rFonts w:ascii="Tahoma" w:hAnsi="Tahoma"/>
          <w:caps/>
        </w:rPr>
        <w:t xml:space="preserve">aux communes conventionnees </w:t>
      </w:r>
    </w:p>
    <w:p w:rsidR="00D71A86" w:rsidRDefault="00D71A86" w:rsidP="00D71A86">
      <w:pPr>
        <w:pStyle w:val="Corpsdetexte"/>
        <w:shd w:val="pct12" w:color="auto" w:fill="FFFFFF"/>
        <w:jc w:val="center"/>
        <w:rPr>
          <w:rFonts w:ascii="Tahoma" w:hAnsi="Tahoma"/>
          <w:caps/>
        </w:rPr>
      </w:pPr>
      <w:r>
        <w:rPr>
          <w:rFonts w:ascii="Tahoma" w:hAnsi="Tahoma"/>
          <w:caps/>
        </w:rPr>
        <w:t xml:space="preserve">dans le cadre du plan HP </w:t>
      </w:r>
    </w:p>
    <w:p w:rsidR="00D71A86" w:rsidRDefault="00D71A86" w:rsidP="00D71A86">
      <w:pPr>
        <w:pStyle w:val="Corpsdetexte"/>
        <w:shd w:val="pct12" w:color="auto" w:fill="FFFFFF"/>
        <w:jc w:val="center"/>
        <w:rPr>
          <w:rFonts w:ascii="Tahoma" w:hAnsi="Tahoma"/>
          <w:caps/>
        </w:rPr>
      </w:pPr>
    </w:p>
    <w:p w:rsidR="00D25754" w:rsidRPr="009B215F" w:rsidRDefault="00D25754">
      <w:pPr>
        <w:numPr>
          <w:ilvl w:val="12"/>
          <w:numId w:val="0"/>
        </w:numPr>
        <w:ind w:right="1694"/>
        <w:jc w:val="center"/>
        <w:rPr>
          <w:caps/>
        </w:rPr>
      </w:pPr>
    </w:p>
    <w:p w:rsidR="00D25754" w:rsidRPr="009B215F" w:rsidRDefault="00D25754">
      <w:pPr>
        <w:numPr>
          <w:ilvl w:val="12"/>
          <w:numId w:val="0"/>
        </w:numPr>
        <w:ind w:right="1694"/>
        <w:jc w:val="center"/>
      </w:pPr>
      <w:r w:rsidRPr="009B215F">
        <w:t xml:space="preserve">      </w:t>
      </w:r>
    </w:p>
    <w:p w:rsidR="00D25754" w:rsidRPr="009B215F" w:rsidRDefault="00246A4A" w:rsidP="00246A4A">
      <w:pPr>
        <w:numPr>
          <w:ilvl w:val="12"/>
          <w:numId w:val="0"/>
        </w:numPr>
        <w:jc w:val="center"/>
        <w:rPr>
          <w:b w:val="0"/>
        </w:rPr>
      </w:pPr>
      <w:r w:rsidRPr="00246A4A">
        <w:rPr>
          <w:u w:val="single"/>
        </w:rPr>
        <w:t>Nom de la commune</w:t>
      </w:r>
      <w:r>
        <w:rPr>
          <w:b w:val="0"/>
        </w:rPr>
        <w:t> :………………………………………………………………………</w:t>
      </w:r>
    </w:p>
    <w:p w:rsidR="00D25754" w:rsidRDefault="00D25754">
      <w:pPr>
        <w:numPr>
          <w:ilvl w:val="12"/>
          <w:numId w:val="0"/>
        </w:numPr>
        <w:rPr>
          <w:b w:val="0"/>
        </w:rPr>
      </w:pPr>
    </w:p>
    <w:p w:rsidR="00E83BFE" w:rsidRPr="009B215F" w:rsidRDefault="00E83BFE">
      <w:pPr>
        <w:numPr>
          <w:ilvl w:val="12"/>
          <w:numId w:val="0"/>
        </w:numPr>
        <w:rPr>
          <w:b w:val="0"/>
        </w:rPr>
      </w:pPr>
    </w:p>
    <w:p w:rsidR="00617C87" w:rsidRDefault="00D25754" w:rsidP="00617C87">
      <w:pPr>
        <w:jc w:val="center"/>
        <w:rPr>
          <w:b w:val="0"/>
        </w:rPr>
      </w:pPr>
      <w:r w:rsidRPr="009B215F">
        <w:rPr>
          <w:b w:val="0"/>
        </w:rPr>
        <w:t>S</w:t>
      </w:r>
      <w:r w:rsidR="00C6005F">
        <w:rPr>
          <w:b w:val="0"/>
        </w:rPr>
        <w:t xml:space="preserve">PW </w:t>
      </w:r>
      <w:r w:rsidR="00617C87">
        <w:rPr>
          <w:b w:val="0"/>
        </w:rPr>
        <w:t>Intérieur et Action sociale</w:t>
      </w:r>
    </w:p>
    <w:p w:rsidR="00C6005F" w:rsidRDefault="00C6005F" w:rsidP="00617C87">
      <w:pPr>
        <w:jc w:val="center"/>
        <w:rPr>
          <w:b w:val="0"/>
        </w:rPr>
      </w:pPr>
      <w:r>
        <w:rPr>
          <w:b w:val="0"/>
        </w:rPr>
        <w:t>Direction de la Cohésion sociale (DiCS)</w:t>
      </w:r>
    </w:p>
    <w:p w:rsidR="00D25754" w:rsidRPr="009B215F" w:rsidRDefault="00617C87" w:rsidP="00617C87">
      <w:pPr>
        <w:jc w:val="center"/>
        <w:rPr>
          <w:b w:val="0"/>
        </w:rPr>
      </w:pPr>
      <w:r>
        <w:rPr>
          <w:b w:val="0"/>
        </w:rPr>
        <w:t xml:space="preserve">Avenue Gouverneur </w:t>
      </w:r>
      <w:proofErr w:type="spellStart"/>
      <w:r>
        <w:rPr>
          <w:b w:val="0"/>
        </w:rPr>
        <w:t>Bovesse</w:t>
      </w:r>
      <w:proofErr w:type="spellEnd"/>
      <w:r>
        <w:rPr>
          <w:b w:val="0"/>
        </w:rPr>
        <w:t xml:space="preserve">, 100 </w:t>
      </w:r>
      <w:r w:rsidR="00D25754" w:rsidRPr="009B215F">
        <w:rPr>
          <w:b w:val="0"/>
        </w:rPr>
        <w:t>B-5100</w:t>
      </w:r>
      <w:r w:rsidR="00D25754" w:rsidRPr="009B215F">
        <w:rPr>
          <w:b w:val="0"/>
        </w:rPr>
        <w:tab/>
        <w:t>JAMBES</w:t>
      </w:r>
    </w:p>
    <w:p w:rsidR="00D25754" w:rsidRPr="009B215F" w:rsidRDefault="00D25754" w:rsidP="00617C87">
      <w:pPr>
        <w:pStyle w:val="Titre3"/>
        <w:ind w:left="2124" w:hanging="1982"/>
        <w:jc w:val="center"/>
        <w:rPr>
          <w:b w:val="0"/>
          <w:u w:val="none"/>
        </w:rPr>
      </w:pPr>
      <w:r w:rsidRPr="009B215F">
        <w:rPr>
          <w:b w:val="0"/>
          <w:u w:val="none"/>
        </w:rPr>
        <w:t>Tél :</w:t>
      </w:r>
      <w:r w:rsidR="00246A4A">
        <w:rPr>
          <w:b w:val="0"/>
          <w:u w:val="none"/>
        </w:rPr>
        <w:t xml:space="preserve"> </w:t>
      </w:r>
      <w:r w:rsidRPr="009B215F">
        <w:rPr>
          <w:b w:val="0"/>
          <w:u w:val="none"/>
        </w:rPr>
        <w:t>081/32.</w:t>
      </w:r>
      <w:r w:rsidR="00617C87">
        <w:rPr>
          <w:b w:val="0"/>
          <w:u w:val="none"/>
        </w:rPr>
        <w:t>7</w:t>
      </w:r>
      <w:r w:rsidRPr="009B215F">
        <w:rPr>
          <w:b w:val="0"/>
          <w:u w:val="none"/>
        </w:rPr>
        <w:t>3.45</w:t>
      </w:r>
    </w:p>
    <w:p w:rsidR="00D25754" w:rsidRPr="009B215F" w:rsidRDefault="00605F15" w:rsidP="00617C87">
      <w:pPr>
        <w:jc w:val="center"/>
        <w:rPr>
          <w:b w:val="0"/>
        </w:rPr>
      </w:pPr>
      <w:r w:rsidRPr="009B215F">
        <w:rPr>
          <w:b w:val="0"/>
        </w:rPr>
        <w:t>Courriel : dics</w:t>
      </w:r>
      <w:r w:rsidR="00D25754" w:rsidRPr="009B215F">
        <w:rPr>
          <w:b w:val="0"/>
        </w:rPr>
        <w:t>@</w:t>
      </w:r>
      <w:r w:rsidRPr="009B215F">
        <w:rPr>
          <w:b w:val="0"/>
        </w:rPr>
        <w:t>sp</w:t>
      </w:r>
      <w:r w:rsidR="00D25754" w:rsidRPr="009B215F">
        <w:rPr>
          <w:b w:val="0"/>
        </w:rPr>
        <w:t>w.wallonie.be</w:t>
      </w:r>
    </w:p>
    <w:p w:rsidR="00D25754" w:rsidRPr="009B215F" w:rsidRDefault="00D25754" w:rsidP="00617C87">
      <w:pPr>
        <w:jc w:val="center"/>
        <w:rPr>
          <w:b w:val="0"/>
          <w:u w:val="single"/>
        </w:rPr>
      </w:pPr>
      <w:r w:rsidRPr="009B215F">
        <w:rPr>
          <w:b w:val="0"/>
        </w:rPr>
        <w:t xml:space="preserve">Site : </w:t>
      </w:r>
      <w:r w:rsidRPr="009B215F">
        <w:rPr>
          <w:b w:val="0"/>
          <w:u w:val="single"/>
        </w:rPr>
        <w:t>http:</w:t>
      </w:r>
      <w:r w:rsidRPr="009B215F">
        <w:rPr>
          <w:b w:val="0"/>
          <w:sz w:val="16"/>
          <w:u w:val="single"/>
        </w:rPr>
        <w:t>//</w:t>
      </w:r>
      <w:r w:rsidRPr="009B215F">
        <w:rPr>
          <w:b w:val="0"/>
          <w:u w:val="single"/>
        </w:rPr>
        <w:t>cohesionsociale.wallonie.be</w:t>
      </w:r>
    </w:p>
    <w:p w:rsidR="00D25754" w:rsidRPr="009B215F" w:rsidRDefault="00D25754"/>
    <w:p w:rsidR="00D25754" w:rsidRDefault="00275A34" w:rsidP="00180E8F">
      <w:pPr>
        <w:jc w:val="center"/>
      </w:pPr>
      <w:r>
        <w:rPr>
          <w:noProof/>
          <w:lang w:val="fr-BE" w:eastAsia="fr-BE"/>
        </w:rPr>
        <w:drawing>
          <wp:inline distT="0" distB="0" distL="0" distR="0">
            <wp:extent cx="1438275" cy="714375"/>
            <wp:effectExtent l="19050" t="0" r="9525" b="0"/>
            <wp:docPr id="2" name="Image 2" descr="coq_spw_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oq_spw_ho"/>
                    <pic:cNvPicPr>
                      <a:picLocks noChangeAspect="1" noChangeArrowheads="1"/>
                    </pic:cNvPicPr>
                  </pic:nvPicPr>
                  <pic:blipFill>
                    <a:blip r:embed="rId10" cstate="print"/>
                    <a:srcRect/>
                    <a:stretch>
                      <a:fillRect/>
                    </a:stretch>
                  </pic:blipFill>
                  <pic:spPr bwMode="auto">
                    <a:xfrm>
                      <a:off x="0" y="0"/>
                      <a:ext cx="1438275" cy="714375"/>
                    </a:xfrm>
                    <a:prstGeom prst="rect">
                      <a:avLst/>
                    </a:prstGeom>
                    <a:noFill/>
                    <a:ln w="9525">
                      <a:noFill/>
                      <a:miter lim="800000"/>
                      <a:headEnd/>
                      <a:tailEnd/>
                    </a:ln>
                  </pic:spPr>
                </pic:pic>
              </a:graphicData>
            </a:graphic>
          </wp:inline>
        </w:drawing>
      </w:r>
    </w:p>
    <w:p w:rsidR="00AE4DCE" w:rsidRDefault="00AE4DCE" w:rsidP="00180E8F">
      <w:pPr>
        <w:jc w:val="center"/>
      </w:pPr>
    </w:p>
    <w:p w:rsidR="00617C87" w:rsidRDefault="00617C87" w:rsidP="00180E8F">
      <w:pPr>
        <w:jc w:val="center"/>
      </w:pPr>
    </w:p>
    <w:p w:rsidR="00617C87" w:rsidRDefault="00617C87" w:rsidP="00180E8F">
      <w:pPr>
        <w:jc w:val="center"/>
      </w:pPr>
    </w:p>
    <w:p w:rsidR="00617C87" w:rsidRDefault="00617C87" w:rsidP="00180E8F">
      <w:pPr>
        <w:jc w:val="center"/>
      </w:pPr>
    </w:p>
    <w:p w:rsidR="00D71A86" w:rsidRDefault="00D71A86">
      <w:r>
        <w:br w:type="page"/>
      </w:r>
    </w:p>
    <w:p w:rsidR="00617C87" w:rsidRDefault="00617C87" w:rsidP="00180E8F">
      <w:pPr>
        <w:jc w:val="center"/>
      </w:pPr>
    </w:p>
    <w:p w:rsidR="00AE4DCE" w:rsidRPr="009B215F" w:rsidRDefault="00AE4DCE" w:rsidP="00180E8F">
      <w:pPr>
        <w:jc w:val="center"/>
      </w:pPr>
    </w:p>
    <w:p w:rsidR="00D25754" w:rsidRPr="009B215F" w:rsidRDefault="00D25754">
      <w:pPr>
        <w:pBdr>
          <w:top w:val="single" w:sz="4" w:space="1" w:color="auto"/>
          <w:left w:val="single" w:sz="4" w:space="4" w:color="auto"/>
          <w:bottom w:val="single" w:sz="4" w:space="1" w:color="auto"/>
          <w:right w:val="single" w:sz="4" w:space="4" w:color="auto"/>
        </w:pBdr>
        <w:shd w:val="clear" w:color="auto" w:fill="FFFFFF"/>
        <w:jc w:val="center"/>
      </w:pPr>
      <w:r w:rsidRPr="009B215F">
        <w:t xml:space="preserve">Conditions d’octroi et procédure à suivre </w:t>
      </w:r>
    </w:p>
    <w:p w:rsidR="00D25754" w:rsidRPr="009B215F" w:rsidRDefault="00D25754">
      <w:pPr>
        <w:pStyle w:val="Adresseexpditeur"/>
        <w:rPr>
          <w:sz w:val="16"/>
        </w:rPr>
      </w:pPr>
    </w:p>
    <w:p w:rsidR="00D25754" w:rsidRPr="009B215F" w:rsidRDefault="00D25754">
      <w:pPr>
        <w:pStyle w:val="Titre1"/>
      </w:pPr>
      <w:r w:rsidRPr="009B215F">
        <w:t xml:space="preserve">Qui a droit à cette </w:t>
      </w:r>
      <w:r w:rsidR="005B5F8E">
        <w:t>subvention</w:t>
      </w:r>
      <w:r w:rsidRPr="009B215F">
        <w:t> ?</w:t>
      </w:r>
    </w:p>
    <w:p w:rsidR="00D25754" w:rsidRPr="009B215F" w:rsidRDefault="00D25754">
      <w:pPr>
        <w:pStyle w:val="Adresseexpditeur"/>
        <w:rPr>
          <w:sz w:val="16"/>
        </w:rPr>
      </w:pPr>
    </w:p>
    <w:p w:rsidR="00D25754" w:rsidRPr="009B215F" w:rsidRDefault="00D25754">
      <w:pPr>
        <w:pStyle w:val="Corpsdetexte2"/>
        <w:jc w:val="both"/>
      </w:pPr>
      <w:r w:rsidRPr="009B215F">
        <w:t xml:space="preserve">Les communes qui </w:t>
      </w:r>
      <w:r w:rsidR="00D71A86">
        <w:t>so</w:t>
      </w:r>
      <w:r w:rsidRPr="009B215F">
        <w:t xml:space="preserve">nt </w:t>
      </w:r>
      <w:r w:rsidR="00D71A86">
        <w:t xml:space="preserve">liées par convention </w:t>
      </w:r>
      <w:r w:rsidRPr="009B215F">
        <w:t xml:space="preserve">avec la </w:t>
      </w:r>
      <w:r w:rsidR="007C7CBE">
        <w:t>Wallonie</w:t>
      </w:r>
      <w:r w:rsidRPr="009B215F">
        <w:t xml:space="preserve"> dans le cadre du Plan HP – Phases 1 et 2. </w:t>
      </w:r>
    </w:p>
    <w:p w:rsidR="00D25754" w:rsidRPr="009B215F" w:rsidRDefault="00D25754">
      <w:pPr>
        <w:pStyle w:val="Adresseexpditeur"/>
        <w:rPr>
          <w:sz w:val="16"/>
        </w:rPr>
      </w:pPr>
    </w:p>
    <w:p w:rsidR="00D25754" w:rsidRPr="009B215F" w:rsidRDefault="00D25754">
      <w:pPr>
        <w:pStyle w:val="Titre1"/>
      </w:pPr>
      <w:r w:rsidRPr="009B215F">
        <w:t xml:space="preserve">Objet de la </w:t>
      </w:r>
      <w:r w:rsidR="002C4E85">
        <w:t>subvention</w:t>
      </w:r>
    </w:p>
    <w:p w:rsidR="00D25754" w:rsidRPr="009B215F" w:rsidRDefault="00D25754">
      <w:pPr>
        <w:pStyle w:val="Adresseexpditeur"/>
        <w:jc w:val="both"/>
        <w:rPr>
          <w:sz w:val="16"/>
        </w:rPr>
      </w:pPr>
    </w:p>
    <w:p w:rsidR="00D71A86" w:rsidRDefault="002C4E85" w:rsidP="002C4E85">
      <w:pPr>
        <w:pStyle w:val="Corpsdetexte3"/>
      </w:pPr>
      <w:r>
        <w:t xml:space="preserve">Cet appel à projets permet aux communes de bénéficier d’une subvention destinée à couvrir les frais liés à la consultation d’un avocat, d’un notaire ou d’un expert afin de régler, d’obtenir un avis ou une assistance </w:t>
      </w:r>
      <w:r w:rsidR="00D71A86">
        <w:t xml:space="preserve">juridique </w:t>
      </w:r>
      <w:r>
        <w:t>sur une</w:t>
      </w:r>
      <w:r w:rsidR="00B37CAF">
        <w:t>/des</w:t>
      </w:r>
      <w:r>
        <w:t xml:space="preserve"> </w:t>
      </w:r>
      <w:r w:rsidR="00D71A86">
        <w:t>problématique</w:t>
      </w:r>
      <w:r w:rsidR="00B37CAF">
        <w:t>(s)</w:t>
      </w:r>
      <w:r w:rsidR="00D71A86">
        <w:t xml:space="preserve"> liée</w:t>
      </w:r>
      <w:r w:rsidR="00B37CAF">
        <w:t>(s)</w:t>
      </w:r>
      <w:r w:rsidR="00D71A86">
        <w:t xml:space="preserve"> </w:t>
      </w:r>
      <w:r w:rsidR="00175FB2">
        <w:t>à la gestion communale du</w:t>
      </w:r>
      <w:r w:rsidR="00D71A86">
        <w:t xml:space="preserve"> Plan HP.</w:t>
      </w:r>
      <w:r w:rsidR="008100C0">
        <w:t xml:space="preserve"> </w:t>
      </w:r>
    </w:p>
    <w:p w:rsidR="00D71A86" w:rsidRDefault="00D71A86" w:rsidP="002C4E85">
      <w:pPr>
        <w:pStyle w:val="Corpsdetexte3"/>
      </w:pPr>
    </w:p>
    <w:p w:rsidR="00D71A86" w:rsidRPr="00C6005F" w:rsidRDefault="001077B7" w:rsidP="002C4E85">
      <w:pPr>
        <w:pStyle w:val="Corpsdetexte3"/>
        <w:rPr>
          <w:u w:val="single"/>
        </w:rPr>
      </w:pPr>
      <w:r w:rsidRPr="001077B7">
        <w:rPr>
          <w:u w:val="single"/>
        </w:rPr>
        <w:t>A titre  exemplatif, la consultation peut s’inscrire dans les thématiques suivantes :</w:t>
      </w:r>
    </w:p>
    <w:p w:rsidR="002C4E85" w:rsidRDefault="002C4E85" w:rsidP="002C4E85">
      <w:pPr>
        <w:pStyle w:val="Corpsdetexte3"/>
      </w:pPr>
    </w:p>
    <w:p w:rsidR="002C4E85" w:rsidRDefault="002C4E85" w:rsidP="002C4E85">
      <w:pPr>
        <w:pStyle w:val="Corpsdetexte3"/>
      </w:pPr>
      <w:r>
        <w:t>-</w:t>
      </w:r>
      <w:r>
        <w:tab/>
        <w:t>la copropriété</w:t>
      </w:r>
      <w:r w:rsidR="00175FB2">
        <w:t xml:space="preserve"> (analyse des statuts, aide à la remise en ordre administrative, </w:t>
      </w:r>
      <w:r>
        <w:t>…) ;</w:t>
      </w:r>
    </w:p>
    <w:p w:rsidR="00D71A86" w:rsidRDefault="00D71A86" w:rsidP="002C4E85">
      <w:pPr>
        <w:pStyle w:val="Corpsdetexte3"/>
      </w:pPr>
      <w:r>
        <w:t xml:space="preserve">- </w:t>
      </w:r>
      <w:r>
        <w:tab/>
        <w:t>la fermeture d’un équipement (rédaction d’un arrêté de fermeture dûment motivé, …)</w:t>
      </w:r>
      <w:r w:rsidR="00175FB2">
        <w:t> ;</w:t>
      </w:r>
    </w:p>
    <w:p w:rsidR="002C4E85" w:rsidRDefault="00175FB2" w:rsidP="002C4E85">
      <w:pPr>
        <w:pStyle w:val="Corpsdetexte3"/>
      </w:pPr>
      <w:r>
        <w:t>-</w:t>
      </w:r>
      <w:r>
        <w:tab/>
        <w:t>l</w:t>
      </w:r>
      <w:r w:rsidR="002C4E85">
        <w:t>e</w:t>
      </w:r>
      <w:r>
        <w:t xml:space="preserve"> rachat de</w:t>
      </w:r>
      <w:r w:rsidR="002C4E85">
        <w:t>s parcelles</w:t>
      </w:r>
      <w:r>
        <w:t>/tronçons de voiries en indivision/</w:t>
      </w:r>
      <w:r w:rsidR="002C4E85">
        <w:t>abandonnées</w:t>
      </w:r>
      <w:r>
        <w:t>/en déshérence</w:t>
      </w:r>
      <w:r w:rsidR="002C4E85">
        <w:t xml:space="preserve"> ;</w:t>
      </w:r>
    </w:p>
    <w:p w:rsidR="00175FB2" w:rsidRDefault="00175FB2" w:rsidP="002C4E85">
      <w:pPr>
        <w:pStyle w:val="Corpsdetexte3"/>
      </w:pPr>
      <w:r>
        <w:t>-</w:t>
      </w:r>
      <w:r>
        <w:tab/>
        <w:t>la reprise des voiries en cas de blocage minoritaire</w:t>
      </w:r>
      <w:r w:rsidR="00BF43B8">
        <w:t>.</w:t>
      </w:r>
    </w:p>
    <w:p w:rsidR="009D0D60" w:rsidRDefault="009D0D60" w:rsidP="002C4E85">
      <w:pPr>
        <w:pStyle w:val="Corpsdetexte3"/>
      </w:pPr>
    </w:p>
    <w:p w:rsidR="00175FB2" w:rsidRDefault="00175FB2" w:rsidP="002C4E85">
      <w:pPr>
        <w:pStyle w:val="Corpsdetexte3"/>
      </w:pPr>
      <w:r>
        <w:t>Le problème juridique doit être clairement expliqué</w:t>
      </w:r>
      <w:r w:rsidR="008100C0">
        <w:t xml:space="preserve"> et mis en lien avec un (</w:t>
      </w:r>
      <w:r w:rsidR="001441B1">
        <w:t xml:space="preserve">ou </w:t>
      </w:r>
      <w:r w:rsidR="008100C0">
        <w:t xml:space="preserve">plusieurs) équipement(s). </w:t>
      </w:r>
    </w:p>
    <w:p w:rsidR="00D67CF9" w:rsidRDefault="00D67CF9">
      <w:pPr>
        <w:jc w:val="both"/>
        <w:rPr>
          <w:b w:val="0"/>
          <w:lang w:val="fr-BE"/>
        </w:rPr>
      </w:pPr>
    </w:p>
    <w:p w:rsidR="00D25754" w:rsidRPr="00D67CF9" w:rsidRDefault="00D67CF9" w:rsidP="00D67CF9">
      <w:pPr>
        <w:pStyle w:val="Corpsdetexte3"/>
      </w:pPr>
      <w:r w:rsidRPr="00D67CF9">
        <w:t>La commune devra veiller au respect de la législation en matière de marchés publics lors du choix du prestataire.</w:t>
      </w:r>
    </w:p>
    <w:p w:rsidR="00D67CF9" w:rsidRDefault="00D67CF9">
      <w:pPr>
        <w:jc w:val="both"/>
        <w:rPr>
          <w:sz w:val="16"/>
        </w:rPr>
      </w:pPr>
    </w:p>
    <w:p w:rsidR="00BD360E" w:rsidRDefault="008100C0">
      <w:pPr>
        <w:jc w:val="both"/>
        <w:rPr>
          <w:b w:val="0"/>
          <w:bCs/>
          <w:sz w:val="20"/>
        </w:rPr>
      </w:pPr>
      <w:r w:rsidRPr="008100C0">
        <w:rPr>
          <w:b w:val="0"/>
          <w:bCs/>
          <w:sz w:val="20"/>
        </w:rPr>
        <w:t>A contrario,</w:t>
      </w:r>
      <w:r w:rsidR="00BD360E">
        <w:rPr>
          <w:b w:val="0"/>
          <w:bCs/>
          <w:sz w:val="20"/>
        </w:rPr>
        <w:t xml:space="preserve"> </w:t>
      </w:r>
      <w:r w:rsidR="00BD360E" w:rsidRPr="00D67CF9">
        <w:rPr>
          <w:b w:val="0"/>
          <w:bCs/>
          <w:sz w:val="20"/>
          <w:u w:val="single"/>
        </w:rPr>
        <w:t>ne sont pas subsidiables</w:t>
      </w:r>
      <w:r w:rsidR="00BD360E">
        <w:rPr>
          <w:b w:val="0"/>
          <w:bCs/>
          <w:sz w:val="20"/>
        </w:rPr>
        <w:t> :</w:t>
      </w:r>
    </w:p>
    <w:p w:rsidR="00BD360E" w:rsidRDefault="00BD360E">
      <w:pPr>
        <w:jc w:val="both"/>
        <w:rPr>
          <w:b w:val="0"/>
          <w:bCs/>
          <w:sz w:val="20"/>
        </w:rPr>
      </w:pPr>
      <w:r>
        <w:rPr>
          <w:b w:val="0"/>
          <w:bCs/>
          <w:sz w:val="20"/>
        </w:rPr>
        <w:t>-</w:t>
      </w:r>
      <w:r w:rsidR="008100C0" w:rsidRPr="008100C0">
        <w:rPr>
          <w:b w:val="0"/>
          <w:bCs/>
          <w:sz w:val="20"/>
        </w:rPr>
        <w:t xml:space="preserve"> les frais afférents à la </w:t>
      </w:r>
      <w:r w:rsidR="00D67CF9">
        <w:rPr>
          <w:b w:val="0"/>
          <w:bCs/>
          <w:sz w:val="20"/>
        </w:rPr>
        <w:t>passation d’un acte authentique,</w:t>
      </w:r>
    </w:p>
    <w:p w:rsidR="00BD360E" w:rsidRDefault="00BD360E">
      <w:pPr>
        <w:jc w:val="both"/>
        <w:rPr>
          <w:b w:val="0"/>
          <w:bCs/>
          <w:sz w:val="20"/>
        </w:rPr>
      </w:pPr>
      <w:r>
        <w:rPr>
          <w:b w:val="0"/>
          <w:bCs/>
          <w:sz w:val="20"/>
        </w:rPr>
        <w:t xml:space="preserve">-les frais de consultance portant sur une question juridique </w:t>
      </w:r>
      <w:r w:rsidR="008100C0">
        <w:rPr>
          <w:b w:val="0"/>
          <w:bCs/>
          <w:sz w:val="20"/>
        </w:rPr>
        <w:t>qui pourrait être posée à un expert d’une administration wallonne (exemple : obtenir un avis sur le processus lié à une modification de plan de secteur car le SPW – aménagement du territoire est à même de répondre à ce type de demande)</w:t>
      </w:r>
      <w:r w:rsidR="00D67CF9">
        <w:rPr>
          <w:b w:val="0"/>
          <w:bCs/>
          <w:sz w:val="20"/>
        </w:rPr>
        <w:t>,</w:t>
      </w:r>
    </w:p>
    <w:p w:rsidR="00BD360E" w:rsidRPr="00BF43B8" w:rsidRDefault="00BD360E" w:rsidP="00BD360E">
      <w:pPr>
        <w:jc w:val="both"/>
        <w:rPr>
          <w:b w:val="0"/>
          <w:bCs/>
          <w:sz w:val="20"/>
        </w:rPr>
      </w:pPr>
      <w:r w:rsidRPr="00BF43B8">
        <w:rPr>
          <w:b w:val="0"/>
          <w:bCs/>
          <w:sz w:val="20"/>
        </w:rPr>
        <w:t xml:space="preserve">- les frais de consultance résultant du travail du personnel communal (avis rendu </w:t>
      </w:r>
      <w:r w:rsidR="00CE0404">
        <w:rPr>
          <w:b w:val="0"/>
          <w:bCs/>
          <w:sz w:val="20"/>
        </w:rPr>
        <w:t>par un agent communal</w:t>
      </w:r>
      <w:r w:rsidRPr="00BF43B8">
        <w:rPr>
          <w:b w:val="0"/>
          <w:bCs/>
          <w:sz w:val="20"/>
        </w:rPr>
        <w:t>).</w:t>
      </w:r>
    </w:p>
    <w:p w:rsidR="00BD360E" w:rsidRPr="001575D6" w:rsidRDefault="00BD360E" w:rsidP="00BD360E">
      <w:pPr>
        <w:jc w:val="both"/>
        <w:rPr>
          <w:lang w:val="fr-BE"/>
        </w:rPr>
      </w:pPr>
    </w:p>
    <w:p w:rsidR="00D25754" w:rsidRPr="009B215F" w:rsidRDefault="00D25754">
      <w:pPr>
        <w:pStyle w:val="Titre1"/>
      </w:pPr>
      <w:r w:rsidRPr="009B215F">
        <w:t xml:space="preserve">Montant de la </w:t>
      </w:r>
      <w:r w:rsidR="002C4E85">
        <w:t>subvention</w:t>
      </w:r>
    </w:p>
    <w:p w:rsidR="00D25754" w:rsidRPr="009B215F" w:rsidRDefault="00D25754">
      <w:pPr>
        <w:rPr>
          <w:b w:val="0"/>
          <w:sz w:val="16"/>
        </w:rPr>
      </w:pPr>
    </w:p>
    <w:p w:rsidR="00594F7A" w:rsidRDefault="00D25754" w:rsidP="002C4E85">
      <w:pPr>
        <w:pStyle w:val="Corpsdetexte2"/>
        <w:jc w:val="both"/>
      </w:pPr>
      <w:r w:rsidRPr="009B215F">
        <w:t xml:space="preserve">Le montant de la </w:t>
      </w:r>
      <w:r w:rsidR="005B5F8E">
        <w:t>subvention</w:t>
      </w:r>
      <w:r w:rsidRPr="009B215F">
        <w:t xml:space="preserve"> s’élève à </w:t>
      </w:r>
      <w:r w:rsidR="002C4E85">
        <w:t>80</w:t>
      </w:r>
      <w:r w:rsidRPr="009B215F">
        <w:t>%</w:t>
      </w:r>
      <w:r w:rsidR="002C4E85">
        <w:t xml:space="preserve"> </w:t>
      </w:r>
      <w:r w:rsidR="002C4E85" w:rsidRPr="008F2557">
        <w:t xml:space="preserve">des frais </w:t>
      </w:r>
      <w:r w:rsidR="002C4E85">
        <w:t>liés à la consultation d’un avocat, d’un notaire ou d’un expert</w:t>
      </w:r>
      <w:r w:rsidR="00BF43B8">
        <w:t>, TVAC</w:t>
      </w:r>
      <w:r w:rsidR="00594F7A">
        <w:t>.</w:t>
      </w:r>
    </w:p>
    <w:p w:rsidR="00594F7A" w:rsidRDefault="00594F7A" w:rsidP="002C4E85">
      <w:pPr>
        <w:pStyle w:val="Corpsdetexte2"/>
        <w:jc w:val="both"/>
      </w:pPr>
    </w:p>
    <w:p w:rsidR="00594F7A" w:rsidRDefault="00594F7A" w:rsidP="002C4E85">
      <w:pPr>
        <w:pStyle w:val="Corpsdetexte2"/>
        <w:jc w:val="both"/>
      </w:pPr>
      <w:r>
        <w:t>Il est toutefois plafonné à un maximum de 10.000 euros</w:t>
      </w:r>
      <w:r w:rsidR="00C6005F">
        <w:t xml:space="preserve"> par commune</w:t>
      </w:r>
      <w:r>
        <w:t>.</w:t>
      </w:r>
    </w:p>
    <w:p w:rsidR="00BD360E" w:rsidRDefault="00BD360E" w:rsidP="00BD360E">
      <w:pPr>
        <w:pStyle w:val="Corpsdetexte3"/>
      </w:pPr>
    </w:p>
    <w:p w:rsidR="00BD360E" w:rsidRPr="009B215F" w:rsidRDefault="00BD360E" w:rsidP="00BD360E">
      <w:pPr>
        <w:pStyle w:val="Corpsdetexte3"/>
      </w:pPr>
      <w:r>
        <w:t>Une seule subvention</w:t>
      </w:r>
      <w:r w:rsidRPr="009B215F">
        <w:t xml:space="preserve"> pourra être demandée par la </w:t>
      </w:r>
      <w:r>
        <w:t>c</w:t>
      </w:r>
      <w:r w:rsidRPr="009B215F">
        <w:t>ommune</w:t>
      </w:r>
      <w:r>
        <w:t xml:space="preserve"> dans le cadre de cet appel. Plusieurs problématiques peuvent toutefois être visées</w:t>
      </w:r>
      <w:r w:rsidRPr="00BD360E">
        <w:t xml:space="preserve"> </w:t>
      </w:r>
      <w:r>
        <w:t>par la demande, et le cas échéant porter sur des équipements distincts,  dans la limite du plafond maximum autorisé</w:t>
      </w:r>
      <w:r w:rsidRPr="009B215F">
        <w:t>.</w:t>
      </w:r>
      <w:r w:rsidR="00BF43B8">
        <w:t xml:space="preserve"> De la même manière</w:t>
      </w:r>
      <w:r w:rsidR="00C6005F">
        <w:t>,</w:t>
      </w:r>
      <w:r w:rsidR="00BF43B8">
        <w:t xml:space="preserve"> deux « experts </w:t>
      </w:r>
      <w:r w:rsidR="00512C3C">
        <w:t>»</w:t>
      </w:r>
      <w:r w:rsidR="00BF43B8">
        <w:t> distincts pourraient être consultés sur des problèmes distincts, dans la limite du plafond susvisé.</w:t>
      </w:r>
    </w:p>
    <w:p w:rsidR="00D67CF9" w:rsidRDefault="00D67CF9" w:rsidP="00D67CF9">
      <w:pPr>
        <w:pStyle w:val="Corpsdetexte2"/>
        <w:rPr>
          <w:b/>
          <w:sz w:val="22"/>
          <w:u w:val="single"/>
        </w:rPr>
      </w:pPr>
    </w:p>
    <w:p w:rsidR="00D67CF9" w:rsidRPr="009B215F" w:rsidRDefault="00D67CF9" w:rsidP="00D67CF9">
      <w:pPr>
        <w:pStyle w:val="Corpsdetexte2"/>
        <w:rPr>
          <w:b/>
          <w:sz w:val="22"/>
          <w:u w:val="single"/>
        </w:rPr>
      </w:pPr>
      <w:r>
        <w:rPr>
          <w:b/>
          <w:sz w:val="22"/>
          <w:u w:val="single"/>
        </w:rPr>
        <w:t>Condition spécifique à remplir lors de l’introduction du dossier justificatif</w:t>
      </w:r>
    </w:p>
    <w:p w:rsidR="00594F7A" w:rsidRDefault="00594F7A" w:rsidP="002C4E85">
      <w:pPr>
        <w:pStyle w:val="Corpsdetexte2"/>
        <w:jc w:val="both"/>
      </w:pPr>
    </w:p>
    <w:p w:rsidR="00D67CF9" w:rsidRDefault="00D67CF9" w:rsidP="002C4E85">
      <w:pPr>
        <w:pStyle w:val="Corpsdetexte2"/>
        <w:jc w:val="both"/>
      </w:pPr>
      <w:r>
        <w:t>De manière à constituer une base de jurisprudence qui puisse être partagée avec l’ensemble des communes</w:t>
      </w:r>
      <w:r w:rsidR="00512C3C">
        <w:t>,</w:t>
      </w:r>
      <w:r w:rsidR="00B37CAF">
        <w:t xml:space="preserve"> </w:t>
      </w:r>
      <w:r w:rsidR="00512C3C">
        <w:t>l</w:t>
      </w:r>
      <w:r w:rsidR="00B37CAF">
        <w:t>es communes éligibles à une subvention devront annexer à leur dossier justificatif, en vue du paiement de la seconde tranche de la subvention, un document synthétisant en quelques lignes le(s) problème(s) juridique(s) posé(s) et détaillant l’avis rendu par le professionnel consulté. La rédaction de ce document peut être intégrée dans le marché.</w:t>
      </w:r>
    </w:p>
    <w:p w:rsidR="00B37CAF" w:rsidRDefault="00B37CAF" w:rsidP="002C4E85">
      <w:pPr>
        <w:pStyle w:val="Corpsdetexte2"/>
        <w:jc w:val="both"/>
      </w:pPr>
    </w:p>
    <w:p w:rsidR="00B37CAF" w:rsidRDefault="00B37CAF" w:rsidP="002C4E85">
      <w:pPr>
        <w:pStyle w:val="Corpsdetexte2"/>
        <w:jc w:val="both"/>
      </w:pPr>
      <w:r>
        <w:t>Le solde de la subvention ne sera versé que si ce document est joint.</w:t>
      </w:r>
    </w:p>
    <w:p w:rsidR="00D25754" w:rsidRPr="009B215F" w:rsidRDefault="00D25754">
      <w:pPr>
        <w:pStyle w:val="Corpsdetexte2"/>
        <w:ind w:left="360"/>
        <w:jc w:val="both"/>
        <w:rPr>
          <w:sz w:val="16"/>
        </w:rPr>
      </w:pPr>
    </w:p>
    <w:p w:rsidR="00D25754" w:rsidRPr="009B215F" w:rsidRDefault="00D25754">
      <w:pPr>
        <w:pStyle w:val="Corpsdetexte2"/>
        <w:rPr>
          <w:b/>
          <w:sz w:val="22"/>
          <w:u w:val="single"/>
        </w:rPr>
      </w:pPr>
      <w:r w:rsidRPr="009B215F">
        <w:rPr>
          <w:b/>
          <w:sz w:val="22"/>
          <w:u w:val="single"/>
        </w:rPr>
        <w:t>Procédure à suivre</w:t>
      </w:r>
    </w:p>
    <w:p w:rsidR="00D25754" w:rsidRPr="009B215F" w:rsidRDefault="00D25754">
      <w:pPr>
        <w:pStyle w:val="Corpsdetexte2"/>
        <w:jc w:val="both"/>
        <w:rPr>
          <w:sz w:val="16"/>
        </w:rPr>
      </w:pPr>
    </w:p>
    <w:p w:rsidR="00797328" w:rsidRPr="00BF43B8" w:rsidRDefault="00797328" w:rsidP="00BF43B8">
      <w:pPr>
        <w:pStyle w:val="Corpsdetexte2"/>
        <w:numPr>
          <w:ilvl w:val="12"/>
          <w:numId w:val="0"/>
        </w:numPr>
        <w:jc w:val="both"/>
        <w:rPr>
          <w:b/>
          <w:bCs w:val="0"/>
          <w:u w:val="single"/>
        </w:rPr>
      </w:pPr>
      <w:r>
        <w:t>1</w:t>
      </w:r>
      <w:bookmarkStart w:id="0" w:name="_Hlk534798495"/>
      <w:r>
        <w:t xml:space="preserve">. </w:t>
      </w:r>
      <w:r w:rsidR="00512C3C">
        <w:t>Il vous est demandé de r</w:t>
      </w:r>
      <w:r w:rsidR="00D25754" w:rsidRPr="00422571">
        <w:t>envoyer le document intitulé « </w:t>
      </w:r>
      <w:r w:rsidR="0058577A">
        <w:t xml:space="preserve">descriptif du projet </w:t>
      </w:r>
      <w:r w:rsidR="00D25754" w:rsidRPr="00422571">
        <w:t xml:space="preserve">» dûment complété à la DiCS, par courrier électronique </w:t>
      </w:r>
      <w:r w:rsidRPr="00797328">
        <w:t xml:space="preserve">pour le </w:t>
      </w:r>
      <w:r w:rsidR="00512C3C">
        <w:t xml:space="preserve">vendredi </w:t>
      </w:r>
      <w:r w:rsidR="00015FCC">
        <w:t>15</w:t>
      </w:r>
      <w:r w:rsidR="00BF43B8">
        <w:t xml:space="preserve"> mars </w:t>
      </w:r>
      <w:r w:rsidR="00512C3C">
        <w:t xml:space="preserve">2019 </w:t>
      </w:r>
      <w:r w:rsidRPr="00797328">
        <w:t xml:space="preserve">au plus </w:t>
      </w:r>
      <w:proofErr w:type="gramStart"/>
      <w:r w:rsidRPr="00797328">
        <w:t xml:space="preserve">tard </w:t>
      </w:r>
      <w:r w:rsidR="00BF43B8">
        <w:t xml:space="preserve"> à</w:t>
      </w:r>
      <w:proofErr w:type="gramEnd"/>
      <w:r w:rsidR="00BF43B8">
        <w:t xml:space="preserve"> l’adresse : </w:t>
      </w:r>
      <w:hyperlink r:id="rId11" w:history="1">
        <w:r w:rsidRPr="00BF43B8">
          <w:rPr>
            <w:u w:val="single"/>
          </w:rPr>
          <w:t>dics@spw.wallonie.be</w:t>
        </w:r>
      </w:hyperlink>
      <w:r w:rsidRPr="00BF43B8">
        <w:rPr>
          <w:u w:val="single"/>
        </w:rPr>
        <w:t xml:space="preserve"> </w:t>
      </w:r>
    </w:p>
    <w:p w:rsidR="00797328" w:rsidRPr="00BF43B8" w:rsidRDefault="00797328" w:rsidP="00797328">
      <w:pPr>
        <w:pStyle w:val="Corpsdetexte2"/>
        <w:jc w:val="both"/>
        <w:rPr>
          <w:u w:val="single"/>
        </w:rPr>
      </w:pPr>
    </w:p>
    <w:p w:rsidR="00797328" w:rsidRPr="00422571" w:rsidRDefault="00797328" w:rsidP="00797328">
      <w:pPr>
        <w:pStyle w:val="Corpsdetexte2"/>
        <w:jc w:val="both"/>
      </w:pPr>
      <w:r>
        <w:t>2.</w:t>
      </w:r>
      <w:r w:rsidR="00482F27">
        <w:t xml:space="preserve"> </w:t>
      </w:r>
      <w:r w:rsidR="00D25754" w:rsidRPr="008F2557">
        <w:t xml:space="preserve">Les communes dont les </w:t>
      </w:r>
      <w:r>
        <w:t xml:space="preserve">projets </w:t>
      </w:r>
      <w:r w:rsidR="00D25754" w:rsidRPr="008F2557">
        <w:t>auront été retenus se verront notifier un arrêté d’octroi d’une enveloppe financière déterminée</w:t>
      </w:r>
      <w:r w:rsidR="00512C3C">
        <w:t xml:space="preserve"> au plus tard pour le </w:t>
      </w:r>
      <w:r w:rsidR="00015FCC">
        <w:t>30 avril</w:t>
      </w:r>
      <w:r w:rsidR="00512C3C">
        <w:t xml:space="preserve"> 2019.</w:t>
      </w:r>
    </w:p>
    <w:p w:rsidR="00797328" w:rsidRDefault="00797328" w:rsidP="00797328">
      <w:pPr>
        <w:pStyle w:val="Corpsdetexte2"/>
        <w:jc w:val="both"/>
      </w:pPr>
    </w:p>
    <w:p w:rsidR="00C00EC7" w:rsidRDefault="00797328" w:rsidP="00797328">
      <w:pPr>
        <w:pStyle w:val="Corpsdetexte2"/>
        <w:jc w:val="both"/>
      </w:pPr>
      <w:r>
        <w:t>3.</w:t>
      </w:r>
      <w:r w:rsidR="00482F27">
        <w:t xml:space="preserve"> </w:t>
      </w:r>
      <w:r w:rsidR="00D25754" w:rsidRPr="00422571">
        <w:t xml:space="preserve">La liquidation de la </w:t>
      </w:r>
      <w:r w:rsidR="00C00EC7">
        <w:t xml:space="preserve">subvention se réalisera sur </w:t>
      </w:r>
      <w:r>
        <w:t xml:space="preserve">la </w:t>
      </w:r>
      <w:r w:rsidR="00C00EC7">
        <w:t>base des tranches suivantes :</w:t>
      </w:r>
    </w:p>
    <w:p w:rsidR="00C00EC7" w:rsidRDefault="00C00EC7" w:rsidP="00C00EC7">
      <w:pPr>
        <w:pStyle w:val="Corpsdetexte2"/>
        <w:jc w:val="both"/>
      </w:pPr>
    </w:p>
    <w:p w:rsidR="00C00EC7" w:rsidRDefault="00C00EC7" w:rsidP="00C00EC7">
      <w:pPr>
        <w:pStyle w:val="Corpsdetexte2"/>
        <w:numPr>
          <w:ilvl w:val="0"/>
          <w:numId w:val="1"/>
        </w:numPr>
        <w:jc w:val="both"/>
      </w:pPr>
      <w:r>
        <w:t>75% à la notification de la subvention ;</w:t>
      </w:r>
    </w:p>
    <w:p w:rsidR="00145EBC" w:rsidRPr="00413987" w:rsidRDefault="00C00EC7" w:rsidP="00EE2178">
      <w:pPr>
        <w:pStyle w:val="Corpsdetexte2"/>
        <w:numPr>
          <w:ilvl w:val="0"/>
          <w:numId w:val="1"/>
        </w:numPr>
        <w:jc w:val="both"/>
      </w:pPr>
      <w:r>
        <w:t xml:space="preserve">Le solde </w:t>
      </w:r>
      <w:r w:rsidR="00797328">
        <w:t xml:space="preserve">sera versé dès réception </w:t>
      </w:r>
      <w:r>
        <w:t>des justificatifs</w:t>
      </w:r>
      <w:r w:rsidR="00797328">
        <w:t xml:space="preserve">, accompagnés </w:t>
      </w:r>
      <w:r w:rsidR="00BF43B8">
        <w:t xml:space="preserve">du document résumant le(s) problème(s) posé(s) </w:t>
      </w:r>
      <w:r w:rsidR="00797328">
        <w:t>et détaillant l’avis rendu par le</w:t>
      </w:r>
      <w:r w:rsidR="00BF43B8">
        <w:t>(s)</w:t>
      </w:r>
      <w:r w:rsidR="00797328">
        <w:t xml:space="preserve"> professionnel</w:t>
      </w:r>
      <w:r w:rsidR="00BF43B8">
        <w:t>(s)</w:t>
      </w:r>
      <w:r w:rsidR="00797328">
        <w:t xml:space="preserve"> consulté</w:t>
      </w:r>
      <w:r w:rsidR="00BF43B8">
        <w:t>(s)</w:t>
      </w:r>
      <w:r w:rsidR="00797328">
        <w:t xml:space="preserve">, </w:t>
      </w:r>
      <w:r w:rsidR="00413987">
        <w:t>au plus tard le 30 octobre 2019</w:t>
      </w:r>
      <w:r>
        <w:t xml:space="preserve"> et après acceptation de la </w:t>
      </w:r>
      <w:proofErr w:type="spellStart"/>
      <w:r>
        <w:t>DiCS</w:t>
      </w:r>
      <w:proofErr w:type="spellEnd"/>
      <w:r w:rsidR="00413987">
        <w:t>,</w:t>
      </w:r>
      <w:r w:rsidR="00145EBC">
        <w:br w:type="page"/>
      </w:r>
    </w:p>
    <w:bookmarkEnd w:id="0"/>
    <w:p w:rsidR="00145EBC" w:rsidRPr="009B215F" w:rsidRDefault="00145EBC" w:rsidP="00145EBC">
      <w:pPr>
        <w:pBdr>
          <w:top w:val="single" w:sz="4" w:space="1" w:color="auto"/>
          <w:left w:val="single" w:sz="4" w:space="4" w:color="auto"/>
          <w:bottom w:val="single" w:sz="4" w:space="1" w:color="auto"/>
          <w:right w:val="single" w:sz="4" w:space="4" w:color="auto"/>
        </w:pBdr>
        <w:shd w:val="clear" w:color="auto" w:fill="FFFFFF"/>
        <w:jc w:val="center"/>
      </w:pPr>
      <w:r>
        <w:lastRenderedPageBreak/>
        <w:t>Descriptif du projet</w:t>
      </w:r>
      <w:r w:rsidRPr="009B215F">
        <w:t xml:space="preserve"> </w:t>
      </w:r>
    </w:p>
    <w:p w:rsidR="00D25754" w:rsidRDefault="00D25754">
      <w:pPr>
        <w:pStyle w:val="Corpsdetexte2"/>
      </w:pPr>
      <w:bookmarkStart w:id="1" w:name="_GoBack"/>
      <w:bookmarkEnd w:id="1"/>
    </w:p>
    <w:p w:rsidR="006C0769" w:rsidRDefault="006C0769" w:rsidP="006C0769">
      <w:pPr>
        <w:pStyle w:val="Corpsdetexte2"/>
        <w:pBdr>
          <w:top w:val="single" w:sz="4" w:space="1" w:color="auto"/>
          <w:left w:val="single" w:sz="4" w:space="4" w:color="auto"/>
          <w:bottom w:val="single" w:sz="4" w:space="1" w:color="auto"/>
          <w:right w:val="single" w:sz="4" w:space="4" w:color="auto"/>
        </w:pBdr>
      </w:pPr>
      <w:r>
        <w:rPr>
          <w:b/>
          <w:u w:val="single"/>
        </w:rPr>
        <w:t>CADRE 1</w:t>
      </w:r>
      <w:r>
        <w:rPr>
          <w:b/>
        </w:rPr>
        <w:t> : Coordonnées du demandeur</w:t>
      </w:r>
      <w:r>
        <w:t xml:space="preserve"> (à compléter en caractères d’imprimerie)</w:t>
      </w:r>
    </w:p>
    <w:p w:rsidR="006C0769" w:rsidRDefault="006C0769" w:rsidP="006C0769">
      <w:pPr>
        <w:pStyle w:val="Corpsdetexte2"/>
        <w:pBdr>
          <w:top w:val="single" w:sz="4" w:space="1" w:color="auto"/>
          <w:left w:val="single" w:sz="4" w:space="4" w:color="auto"/>
          <w:bottom w:val="single" w:sz="4" w:space="1" w:color="auto"/>
          <w:right w:val="single" w:sz="4" w:space="4" w:color="auto"/>
        </w:pBdr>
      </w:pPr>
    </w:p>
    <w:p w:rsidR="006C0769" w:rsidRDefault="006C0769" w:rsidP="006C0769">
      <w:pPr>
        <w:pStyle w:val="Corpsdetexte2"/>
        <w:pBdr>
          <w:top w:val="single" w:sz="4" w:space="1" w:color="auto"/>
          <w:left w:val="single" w:sz="4" w:space="4" w:color="auto"/>
          <w:bottom w:val="single" w:sz="4" w:space="1" w:color="auto"/>
          <w:right w:val="single" w:sz="4" w:space="4" w:color="auto"/>
        </w:pBdr>
      </w:pPr>
      <w:r>
        <w:t xml:space="preserve">ADMINISTRATION COMMUNALE DE </w:t>
      </w:r>
      <w:r w:rsidR="00EE35DD">
        <w:t>………………………………</w:t>
      </w:r>
    </w:p>
    <w:p w:rsidR="006C0769" w:rsidRDefault="006C0769" w:rsidP="006C0769">
      <w:pPr>
        <w:pStyle w:val="Corpsdetexte2"/>
        <w:pBdr>
          <w:top w:val="single" w:sz="4" w:space="1" w:color="auto"/>
          <w:left w:val="single" w:sz="4" w:space="4" w:color="auto"/>
          <w:bottom w:val="single" w:sz="4" w:space="1" w:color="auto"/>
          <w:right w:val="single" w:sz="4" w:space="4" w:color="auto"/>
        </w:pBdr>
      </w:pPr>
      <w:r>
        <w:t>Rue et n° :</w:t>
      </w:r>
    </w:p>
    <w:p w:rsidR="006C0769" w:rsidRDefault="006C0769" w:rsidP="006C0769">
      <w:pPr>
        <w:pStyle w:val="Corpsdetexte2"/>
        <w:pBdr>
          <w:top w:val="single" w:sz="4" w:space="1" w:color="auto"/>
          <w:left w:val="single" w:sz="4" w:space="4" w:color="auto"/>
          <w:bottom w:val="single" w:sz="4" w:space="1" w:color="auto"/>
          <w:right w:val="single" w:sz="4" w:space="4" w:color="auto"/>
        </w:pBdr>
      </w:pPr>
      <w:r>
        <w:t>Code postal :</w:t>
      </w:r>
      <w:r>
        <w:tab/>
      </w:r>
      <w:r>
        <w:tab/>
        <w:t>, Localité :</w:t>
      </w:r>
    </w:p>
    <w:p w:rsidR="006C0769" w:rsidRDefault="006C0769" w:rsidP="006C0769">
      <w:pPr>
        <w:pStyle w:val="Corpsdetexte2"/>
        <w:pBdr>
          <w:top w:val="single" w:sz="4" w:space="1" w:color="auto"/>
          <w:left w:val="single" w:sz="4" w:space="4" w:color="auto"/>
          <w:bottom w:val="single" w:sz="4" w:space="1" w:color="auto"/>
          <w:right w:val="single" w:sz="4" w:space="4" w:color="auto"/>
        </w:pBdr>
      </w:pPr>
      <w:r>
        <w:t>Téléphone :</w:t>
      </w:r>
      <w:r>
        <w:tab/>
      </w:r>
      <w:r>
        <w:tab/>
      </w:r>
      <w:r>
        <w:tab/>
      </w:r>
      <w:r>
        <w:tab/>
      </w:r>
      <w:r>
        <w:tab/>
      </w:r>
    </w:p>
    <w:p w:rsidR="006C0769" w:rsidRPr="00176AEB" w:rsidRDefault="006C0769" w:rsidP="006C0769">
      <w:pPr>
        <w:pStyle w:val="Corpsdetexte2"/>
        <w:pBdr>
          <w:top w:val="single" w:sz="4" w:space="1" w:color="auto"/>
          <w:left w:val="single" w:sz="4" w:space="4" w:color="auto"/>
          <w:bottom w:val="single" w:sz="4" w:space="1" w:color="auto"/>
          <w:right w:val="single" w:sz="4" w:space="4" w:color="auto"/>
        </w:pBdr>
        <w:rPr>
          <w:bCs w:val="0"/>
          <w:lang w:val="fr-BE"/>
        </w:rPr>
      </w:pPr>
      <w:r>
        <w:rPr>
          <w:bCs w:val="0"/>
        </w:rPr>
        <w:t>N</w:t>
      </w:r>
      <w:r w:rsidRPr="00176AEB">
        <w:rPr>
          <w:bCs w:val="0"/>
          <w:lang w:val="fr-BE"/>
        </w:rPr>
        <w:t>° de compte europée</w:t>
      </w:r>
      <w:r>
        <w:rPr>
          <w:bCs w:val="0"/>
          <w:lang w:val="fr-BE"/>
        </w:rPr>
        <w:t>n sur lequel peut être versée la subvention :</w:t>
      </w:r>
    </w:p>
    <w:p w:rsidR="006C0769" w:rsidRDefault="006C0769" w:rsidP="006C0769">
      <w:pPr>
        <w:pStyle w:val="Corpsdetexte2"/>
        <w:pBdr>
          <w:top w:val="single" w:sz="4" w:space="1" w:color="auto"/>
          <w:left w:val="single" w:sz="4" w:space="4" w:color="auto"/>
          <w:bottom w:val="single" w:sz="4" w:space="1" w:color="auto"/>
          <w:right w:val="single" w:sz="4" w:space="4" w:color="auto"/>
        </w:pBdr>
      </w:pPr>
      <w:r>
        <w:t>BIC de la banque :</w:t>
      </w:r>
    </w:p>
    <w:p w:rsidR="006C0769" w:rsidRDefault="006C0769" w:rsidP="006C0769">
      <w:pPr>
        <w:pStyle w:val="Corpsdetexte2"/>
        <w:pBdr>
          <w:top w:val="single" w:sz="4" w:space="1" w:color="auto"/>
          <w:left w:val="single" w:sz="4" w:space="4" w:color="auto"/>
          <w:bottom w:val="single" w:sz="4" w:space="1" w:color="auto"/>
          <w:right w:val="single" w:sz="4" w:space="4" w:color="auto"/>
        </w:pBdr>
      </w:pPr>
    </w:p>
    <w:p w:rsidR="006C0769" w:rsidRDefault="006C0769" w:rsidP="006C0769">
      <w:pPr>
        <w:pStyle w:val="Corpsdetexte2"/>
        <w:pBdr>
          <w:top w:val="single" w:sz="4" w:space="1" w:color="auto"/>
          <w:left w:val="single" w:sz="4" w:space="4" w:color="auto"/>
          <w:bottom w:val="single" w:sz="4" w:space="1" w:color="auto"/>
          <w:right w:val="single" w:sz="4" w:space="4" w:color="auto"/>
        </w:pBdr>
      </w:pPr>
      <w:r>
        <w:t>Représentée par :</w:t>
      </w:r>
    </w:p>
    <w:p w:rsidR="006C0769" w:rsidRDefault="006C0769" w:rsidP="006C0769">
      <w:pPr>
        <w:pStyle w:val="Corpsdetexte2"/>
        <w:pBdr>
          <w:top w:val="single" w:sz="4" w:space="1" w:color="auto"/>
          <w:left w:val="single" w:sz="4" w:space="4" w:color="auto"/>
          <w:bottom w:val="single" w:sz="4" w:space="1" w:color="auto"/>
          <w:right w:val="single" w:sz="4" w:space="4" w:color="auto"/>
        </w:pBdr>
      </w:pPr>
      <w:r>
        <w:t>Le (la) Bourgmestre :</w:t>
      </w:r>
    </w:p>
    <w:p w:rsidR="006C0769" w:rsidRDefault="006C0769" w:rsidP="006C0769">
      <w:pPr>
        <w:pStyle w:val="Corpsdetexte2"/>
        <w:pBdr>
          <w:top w:val="single" w:sz="4" w:space="1" w:color="auto"/>
          <w:left w:val="single" w:sz="4" w:space="4" w:color="auto"/>
          <w:bottom w:val="single" w:sz="4" w:space="1" w:color="auto"/>
          <w:right w:val="single" w:sz="4" w:space="4" w:color="auto"/>
        </w:pBdr>
      </w:pPr>
      <w:r>
        <w:t>Nom :</w:t>
      </w:r>
      <w:r>
        <w:tab/>
      </w:r>
      <w:r>
        <w:tab/>
      </w:r>
      <w:r>
        <w:tab/>
      </w:r>
      <w:r>
        <w:tab/>
      </w:r>
      <w:r>
        <w:tab/>
        <w:t>Prénom :</w:t>
      </w:r>
    </w:p>
    <w:p w:rsidR="006C0769" w:rsidRDefault="006C0769" w:rsidP="006C0769">
      <w:pPr>
        <w:pStyle w:val="Corpsdetexte2"/>
        <w:pBdr>
          <w:top w:val="single" w:sz="4" w:space="1" w:color="auto"/>
          <w:left w:val="single" w:sz="4" w:space="4" w:color="auto"/>
          <w:bottom w:val="single" w:sz="4" w:space="1" w:color="auto"/>
          <w:right w:val="single" w:sz="4" w:space="4" w:color="auto"/>
        </w:pBdr>
      </w:pPr>
    </w:p>
    <w:p w:rsidR="006C0769" w:rsidRDefault="006C0769" w:rsidP="006C0769">
      <w:pPr>
        <w:pStyle w:val="Corpsdetexte2"/>
        <w:pBdr>
          <w:top w:val="single" w:sz="4" w:space="1" w:color="auto"/>
          <w:left w:val="single" w:sz="4" w:space="4" w:color="auto"/>
          <w:bottom w:val="single" w:sz="4" w:space="1" w:color="auto"/>
          <w:right w:val="single" w:sz="4" w:space="4" w:color="auto"/>
        </w:pBdr>
      </w:pPr>
      <w:r>
        <w:t>Le (la) Directeur (</w:t>
      </w:r>
      <w:proofErr w:type="spellStart"/>
      <w:r>
        <w:t>trice</w:t>
      </w:r>
      <w:proofErr w:type="spellEnd"/>
      <w:r>
        <w:t>) général(e)</w:t>
      </w:r>
    </w:p>
    <w:p w:rsidR="006C0769" w:rsidRDefault="006C0769" w:rsidP="006C0769">
      <w:pPr>
        <w:pStyle w:val="Corpsdetexte2"/>
        <w:pBdr>
          <w:top w:val="single" w:sz="4" w:space="1" w:color="auto"/>
          <w:left w:val="single" w:sz="4" w:space="4" w:color="auto"/>
          <w:bottom w:val="single" w:sz="4" w:space="1" w:color="auto"/>
          <w:right w:val="single" w:sz="4" w:space="4" w:color="auto"/>
        </w:pBdr>
      </w:pPr>
      <w:r>
        <w:t>Nom :</w:t>
      </w:r>
      <w:r>
        <w:tab/>
      </w:r>
      <w:r>
        <w:tab/>
      </w:r>
      <w:r>
        <w:tab/>
      </w:r>
      <w:r>
        <w:tab/>
      </w:r>
      <w:r>
        <w:tab/>
        <w:t>Prénom :</w:t>
      </w:r>
    </w:p>
    <w:p w:rsidR="006C0769" w:rsidRDefault="006C0769" w:rsidP="006C0769">
      <w:pPr>
        <w:pStyle w:val="Corpsdetexte2"/>
        <w:pBdr>
          <w:top w:val="single" w:sz="4" w:space="1" w:color="auto"/>
          <w:left w:val="single" w:sz="4" w:space="4" w:color="auto"/>
          <w:bottom w:val="single" w:sz="4" w:space="1" w:color="auto"/>
          <w:right w:val="single" w:sz="4" w:space="4" w:color="auto"/>
        </w:pBdr>
      </w:pPr>
    </w:p>
    <w:p w:rsidR="006C0769" w:rsidRDefault="006C0769" w:rsidP="006C0769">
      <w:pPr>
        <w:pStyle w:val="Corpsdetexte2"/>
        <w:pBdr>
          <w:top w:val="single" w:sz="4" w:space="1" w:color="auto"/>
          <w:left w:val="single" w:sz="4" w:space="4" w:color="auto"/>
          <w:bottom w:val="single" w:sz="4" w:space="1" w:color="auto"/>
          <w:right w:val="single" w:sz="4" w:space="4" w:color="auto"/>
        </w:pBdr>
        <w:rPr>
          <w:b/>
        </w:rPr>
      </w:pPr>
      <w:r>
        <w:t xml:space="preserve">La commune </w:t>
      </w:r>
      <w:r w:rsidR="00EE35DD">
        <w:t>est-</w:t>
      </w:r>
      <w:r>
        <w:t xml:space="preserve">elle </w:t>
      </w:r>
      <w:r w:rsidR="00EE35DD">
        <w:t>conventionnée avec la Wallonie</w:t>
      </w:r>
      <w:r>
        <w:t> </w:t>
      </w:r>
      <w:r w:rsidR="00EE35DD">
        <w:t>dans le cadre du Plan HP</w:t>
      </w:r>
      <w:r>
        <w:t>?</w:t>
      </w:r>
      <w:r w:rsidRPr="002A31E5">
        <w:rPr>
          <w:b/>
        </w:rPr>
        <w:t xml:space="preserve"> </w:t>
      </w:r>
      <w:r>
        <w:rPr>
          <w:b/>
        </w:rPr>
        <w:t>OUI/NON</w:t>
      </w:r>
    </w:p>
    <w:p w:rsidR="00EE35DD" w:rsidRDefault="00EE35DD" w:rsidP="006C0769">
      <w:pPr>
        <w:pStyle w:val="Corpsdetexte2"/>
        <w:pBdr>
          <w:top w:val="single" w:sz="4" w:space="1" w:color="auto"/>
          <w:left w:val="single" w:sz="4" w:space="4" w:color="auto"/>
          <w:bottom w:val="single" w:sz="4" w:space="1" w:color="auto"/>
          <w:right w:val="single" w:sz="4" w:space="4" w:color="auto"/>
        </w:pBdr>
        <w:rPr>
          <w:b/>
        </w:rPr>
      </w:pPr>
    </w:p>
    <w:p w:rsidR="00EE35DD" w:rsidRPr="00EE35DD" w:rsidRDefault="00EE35DD" w:rsidP="00EE35DD">
      <w:pPr>
        <w:pStyle w:val="Titre5"/>
        <w:pBdr>
          <w:top w:val="single" w:sz="4" w:space="1" w:color="auto"/>
          <w:left w:val="single" w:sz="4" w:space="4" w:color="auto"/>
          <w:bottom w:val="single" w:sz="4" w:space="1" w:color="auto"/>
          <w:right w:val="single" w:sz="4" w:space="4" w:color="auto"/>
        </w:pBdr>
        <w:rPr>
          <w:rFonts w:ascii="Comic Sans MS" w:hAnsi="Comic Sans MS"/>
          <w:smallCaps/>
          <w:color w:val="auto"/>
          <w:szCs w:val="24"/>
        </w:rPr>
      </w:pPr>
      <w:r w:rsidRPr="00EE35DD">
        <w:rPr>
          <w:rFonts w:ascii="Comic Sans MS" w:hAnsi="Comic Sans MS"/>
          <w:smallCaps/>
          <w:color w:val="auto"/>
          <w:szCs w:val="24"/>
        </w:rPr>
        <w:t>Personne de contact en charge du projet :</w:t>
      </w:r>
    </w:p>
    <w:p w:rsidR="00EE35DD" w:rsidRPr="00E01A58" w:rsidRDefault="00EE35DD" w:rsidP="00EE35DD">
      <w:pPr>
        <w:pBdr>
          <w:top w:val="single" w:sz="4" w:space="1" w:color="auto"/>
          <w:left w:val="single" w:sz="4" w:space="4" w:color="auto"/>
          <w:bottom w:val="single" w:sz="4" w:space="1" w:color="auto"/>
          <w:right w:val="single" w:sz="4" w:space="4" w:color="auto"/>
        </w:pBdr>
        <w:rPr>
          <w:b w:val="0"/>
          <w:sz w:val="24"/>
          <w:szCs w:val="24"/>
        </w:rPr>
      </w:pPr>
    </w:p>
    <w:p w:rsidR="00EE35DD" w:rsidRPr="00482F27" w:rsidRDefault="00EE35DD" w:rsidP="00EE35DD">
      <w:pPr>
        <w:pBdr>
          <w:top w:val="single" w:sz="4" w:space="1" w:color="auto"/>
          <w:left w:val="single" w:sz="4" w:space="4" w:color="auto"/>
          <w:bottom w:val="single" w:sz="4" w:space="1" w:color="auto"/>
          <w:right w:val="single" w:sz="4" w:space="4" w:color="auto"/>
        </w:pBdr>
        <w:rPr>
          <w:b w:val="0"/>
          <w:bCs/>
          <w:sz w:val="20"/>
        </w:rPr>
      </w:pPr>
      <w:r w:rsidRPr="00482F27">
        <w:rPr>
          <w:b w:val="0"/>
          <w:bCs/>
          <w:sz w:val="20"/>
        </w:rPr>
        <w:t>Nom, prénom :</w:t>
      </w:r>
    </w:p>
    <w:p w:rsidR="00EE35DD" w:rsidRPr="00482F27" w:rsidRDefault="00EE35DD" w:rsidP="00EE35DD">
      <w:pPr>
        <w:pBdr>
          <w:top w:val="single" w:sz="4" w:space="1" w:color="auto"/>
          <w:left w:val="single" w:sz="4" w:space="4" w:color="auto"/>
          <w:bottom w:val="single" w:sz="4" w:space="1" w:color="auto"/>
          <w:right w:val="single" w:sz="4" w:space="4" w:color="auto"/>
        </w:pBdr>
        <w:tabs>
          <w:tab w:val="left" w:pos="5115"/>
        </w:tabs>
        <w:rPr>
          <w:b w:val="0"/>
          <w:bCs/>
          <w:sz w:val="20"/>
        </w:rPr>
      </w:pPr>
      <w:r w:rsidRPr="00482F27">
        <w:rPr>
          <w:b w:val="0"/>
          <w:bCs/>
          <w:sz w:val="20"/>
        </w:rPr>
        <w:t xml:space="preserve">Téléphone :                                                     </w:t>
      </w:r>
    </w:p>
    <w:p w:rsidR="00EE35DD" w:rsidRPr="00482F27" w:rsidRDefault="00EE35DD" w:rsidP="00EE35DD">
      <w:pPr>
        <w:pBdr>
          <w:top w:val="single" w:sz="4" w:space="1" w:color="auto"/>
          <w:left w:val="single" w:sz="4" w:space="4" w:color="auto"/>
          <w:bottom w:val="single" w:sz="4" w:space="1" w:color="auto"/>
          <w:right w:val="single" w:sz="4" w:space="4" w:color="auto"/>
        </w:pBdr>
        <w:rPr>
          <w:b w:val="0"/>
          <w:bCs/>
          <w:sz w:val="20"/>
        </w:rPr>
      </w:pPr>
      <w:r w:rsidRPr="00482F27">
        <w:rPr>
          <w:b w:val="0"/>
          <w:bCs/>
          <w:sz w:val="20"/>
        </w:rPr>
        <w:t>Courriel :</w:t>
      </w:r>
    </w:p>
    <w:p w:rsidR="006C0769" w:rsidRDefault="006C0769" w:rsidP="006C0769">
      <w:pPr>
        <w:pStyle w:val="Corpsdetexte2"/>
        <w:pBdr>
          <w:top w:val="single" w:sz="4" w:space="1" w:color="auto"/>
          <w:left w:val="single" w:sz="4" w:space="4" w:color="auto"/>
          <w:bottom w:val="single" w:sz="4" w:space="1" w:color="auto"/>
          <w:right w:val="single" w:sz="4" w:space="4" w:color="auto"/>
        </w:pBdr>
      </w:pPr>
    </w:p>
    <w:p w:rsidR="006C0769" w:rsidRDefault="006C0769" w:rsidP="006C0769">
      <w:pPr>
        <w:pStyle w:val="Corpsdetexte2"/>
      </w:pPr>
    </w:p>
    <w:p w:rsidR="00EE35DD" w:rsidRDefault="006C0769" w:rsidP="006C0769">
      <w:pPr>
        <w:pStyle w:val="Corpsdetexte2"/>
        <w:pBdr>
          <w:top w:val="single" w:sz="4" w:space="1" w:color="auto"/>
          <w:left w:val="single" w:sz="4" w:space="4" w:color="auto"/>
          <w:bottom w:val="single" w:sz="4" w:space="1" w:color="auto"/>
          <w:right w:val="single" w:sz="4" w:space="4" w:color="auto"/>
        </w:pBdr>
        <w:rPr>
          <w:b/>
        </w:rPr>
      </w:pPr>
      <w:r>
        <w:rPr>
          <w:b/>
          <w:u w:val="single"/>
        </w:rPr>
        <w:t>CADRE 2</w:t>
      </w:r>
      <w:r>
        <w:rPr>
          <w:b/>
        </w:rPr>
        <w:t xml:space="preserve"> : </w:t>
      </w:r>
      <w:r w:rsidR="00EE35DD">
        <w:rPr>
          <w:b/>
        </w:rPr>
        <w:t xml:space="preserve">Descriptif de la problématique juridique </w:t>
      </w:r>
    </w:p>
    <w:p w:rsidR="00EE35DD" w:rsidRDefault="00EE35DD" w:rsidP="006C0769">
      <w:pPr>
        <w:pStyle w:val="Corpsdetexte2"/>
        <w:pBdr>
          <w:top w:val="single" w:sz="4" w:space="1" w:color="auto"/>
          <w:left w:val="single" w:sz="4" w:space="4" w:color="auto"/>
          <w:bottom w:val="single" w:sz="4" w:space="1" w:color="auto"/>
          <w:right w:val="single" w:sz="4" w:space="4" w:color="auto"/>
        </w:pBdr>
        <w:rPr>
          <w:b/>
        </w:rPr>
      </w:pPr>
    </w:p>
    <w:p w:rsidR="006C0769" w:rsidRPr="00EE35DD" w:rsidRDefault="00EE35DD" w:rsidP="006C0769">
      <w:pPr>
        <w:pStyle w:val="Corpsdetexte2"/>
        <w:pBdr>
          <w:top w:val="single" w:sz="4" w:space="1" w:color="auto"/>
          <w:left w:val="single" w:sz="4" w:space="4" w:color="auto"/>
          <w:bottom w:val="single" w:sz="4" w:space="1" w:color="auto"/>
          <w:right w:val="single" w:sz="4" w:space="4" w:color="auto"/>
        </w:pBdr>
      </w:pPr>
      <w:r w:rsidRPr="00EE35DD">
        <w:t>Thématique</w:t>
      </w:r>
      <w:r w:rsidR="00BF43B8">
        <w:t>(s)</w:t>
      </w:r>
      <w:r w:rsidR="006C0769" w:rsidRPr="00EE35DD">
        <w:t xml:space="preserve"> : </w:t>
      </w:r>
      <w:r w:rsidRPr="00EE35DD">
        <w:t>……..</w:t>
      </w:r>
    </w:p>
    <w:p w:rsidR="006C0769" w:rsidRDefault="00EE35DD" w:rsidP="006C0769">
      <w:pPr>
        <w:pStyle w:val="Corpsdetexte2"/>
        <w:pBdr>
          <w:top w:val="single" w:sz="4" w:space="1" w:color="auto"/>
          <w:left w:val="single" w:sz="4" w:space="4" w:color="auto"/>
          <w:bottom w:val="single" w:sz="4" w:space="1" w:color="auto"/>
          <w:right w:val="single" w:sz="4" w:space="4" w:color="auto"/>
        </w:pBdr>
      </w:pPr>
      <w:r>
        <w:t>E</w:t>
      </w:r>
      <w:r w:rsidR="006C0769">
        <w:t>quipement</w:t>
      </w:r>
      <w:r>
        <w:t>(s)</w:t>
      </w:r>
      <w:r w:rsidR="006C0769">
        <w:t xml:space="preserve"> touristique</w:t>
      </w:r>
      <w:r>
        <w:t>(s)</w:t>
      </w:r>
      <w:r w:rsidR="006C0769">
        <w:t xml:space="preserve"> concerné</w:t>
      </w:r>
      <w:r>
        <w:t>(s)</w:t>
      </w:r>
      <w:r w:rsidR="006C0769">
        <w:t> :</w:t>
      </w:r>
    </w:p>
    <w:p w:rsidR="006C0769" w:rsidRDefault="006C0769" w:rsidP="006C0769">
      <w:pPr>
        <w:pStyle w:val="Corpsdetexte2"/>
        <w:pBdr>
          <w:top w:val="single" w:sz="4" w:space="1" w:color="auto"/>
          <w:left w:val="single" w:sz="4" w:space="4" w:color="auto"/>
          <w:bottom w:val="single" w:sz="4" w:space="1" w:color="auto"/>
          <w:right w:val="single" w:sz="4" w:space="4" w:color="auto"/>
        </w:pBdr>
      </w:pPr>
    </w:p>
    <w:p w:rsidR="00FE3AA5" w:rsidRDefault="006C0769" w:rsidP="006C0769">
      <w:pPr>
        <w:pStyle w:val="Corpsdetexte2"/>
        <w:pBdr>
          <w:top w:val="single" w:sz="4" w:space="1" w:color="auto"/>
          <w:left w:val="single" w:sz="4" w:space="4" w:color="auto"/>
          <w:bottom w:val="single" w:sz="4" w:space="1" w:color="auto"/>
          <w:right w:val="single" w:sz="4" w:space="4" w:color="auto"/>
        </w:pBdr>
      </w:pPr>
      <w:r w:rsidRPr="00EE35DD">
        <w:rPr>
          <w:u w:val="single"/>
        </w:rPr>
        <w:t>Exposé de la problématique </w:t>
      </w:r>
      <w:r w:rsidRPr="00EE35DD">
        <w:t>:</w:t>
      </w:r>
      <w:r w:rsidR="00EE35DD">
        <w:t xml:space="preserve"> il s’agit de poser clairement, en une dizaine de lignes, le problème juridique pour lequel un avis/une assistance est souhaitée. </w:t>
      </w:r>
      <w:r w:rsidR="00482F27">
        <w:t xml:space="preserve"> </w:t>
      </w:r>
      <w:r w:rsidR="00FE3AA5">
        <w:t>Si deux problèmes sont travaillés, ils devront être présentés distinctement (quelques lignes pour chacun).</w:t>
      </w:r>
    </w:p>
    <w:p w:rsidR="006C0769" w:rsidRDefault="00FE3AA5" w:rsidP="006C0769">
      <w:pPr>
        <w:pStyle w:val="Corpsdetexte2"/>
        <w:pBdr>
          <w:top w:val="single" w:sz="4" w:space="1" w:color="auto"/>
          <w:left w:val="single" w:sz="4" w:space="4" w:color="auto"/>
          <w:bottom w:val="single" w:sz="4" w:space="1" w:color="auto"/>
          <w:right w:val="single" w:sz="4" w:space="4" w:color="auto"/>
        </w:pBdr>
      </w:pPr>
      <w:r>
        <w:t>La clarté et la pertinence de chaque problème posé ser</w:t>
      </w:r>
      <w:r w:rsidR="00512C3C">
        <w:t>ont</w:t>
      </w:r>
      <w:r>
        <w:t xml:space="preserve"> </w:t>
      </w:r>
      <w:r w:rsidR="00512C3C">
        <w:t>deux</w:t>
      </w:r>
      <w:r>
        <w:t xml:space="preserve"> élément</w:t>
      </w:r>
      <w:r w:rsidR="00512C3C">
        <w:t>s</w:t>
      </w:r>
      <w:r>
        <w:t xml:space="preserve"> déterminant</w:t>
      </w:r>
      <w:r w:rsidR="00512C3C">
        <w:t>s</w:t>
      </w:r>
      <w:r>
        <w:t xml:space="preserve"> dans la sélection des projets.</w:t>
      </w:r>
    </w:p>
    <w:p w:rsidR="00EE35DD" w:rsidRDefault="00EE35DD" w:rsidP="006C0769">
      <w:pPr>
        <w:pStyle w:val="Corpsdetexte2"/>
        <w:pBdr>
          <w:top w:val="single" w:sz="4" w:space="1" w:color="auto"/>
          <w:left w:val="single" w:sz="4" w:space="4" w:color="auto"/>
          <w:bottom w:val="single" w:sz="4" w:space="1" w:color="auto"/>
          <w:right w:val="single" w:sz="4" w:space="4" w:color="auto"/>
        </w:pBdr>
      </w:pPr>
    </w:p>
    <w:p w:rsidR="00EE35DD" w:rsidRDefault="00EE35DD" w:rsidP="006C0769">
      <w:pPr>
        <w:pStyle w:val="Corpsdetexte2"/>
        <w:pBdr>
          <w:top w:val="single" w:sz="4" w:space="1" w:color="auto"/>
          <w:left w:val="single" w:sz="4" w:space="4" w:color="auto"/>
          <w:bottom w:val="single" w:sz="4" w:space="1" w:color="auto"/>
          <w:right w:val="single" w:sz="4" w:space="4" w:color="auto"/>
        </w:pBdr>
      </w:pPr>
    </w:p>
    <w:p w:rsidR="00035059" w:rsidRDefault="00035059" w:rsidP="006C0769">
      <w:pPr>
        <w:pStyle w:val="Corpsdetexte2"/>
        <w:pBdr>
          <w:top w:val="single" w:sz="4" w:space="1" w:color="auto"/>
          <w:left w:val="single" w:sz="4" w:space="4" w:color="auto"/>
          <w:bottom w:val="single" w:sz="4" w:space="1" w:color="auto"/>
          <w:right w:val="single" w:sz="4" w:space="4" w:color="auto"/>
        </w:pBdr>
      </w:pPr>
    </w:p>
    <w:p w:rsidR="00035059" w:rsidRDefault="00035059" w:rsidP="006C0769">
      <w:pPr>
        <w:pStyle w:val="Corpsdetexte2"/>
        <w:pBdr>
          <w:top w:val="single" w:sz="4" w:space="1" w:color="auto"/>
          <w:left w:val="single" w:sz="4" w:space="4" w:color="auto"/>
          <w:bottom w:val="single" w:sz="4" w:space="1" w:color="auto"/>
          <w:right w:val="single" w:sz="4" w:space="4" w:color="auto"/>
        </w:pBdr>
      </w:pPr>
    </w:p>
    <w:p w:rsidR="00035059" w:rsidRDefault="00035059" w:rsidP="006C0769">
      <w:pPr>
        <w:pStyle w:val="Corpsdetexte2"/>
        <w:pBdr>
          <w:top w:val="single" w:sz="4" w:space="1" w:color="auto"/>
          <w:left w:val="single" w:sz="4" w:space="4" w:color="auto"/>
          <w:bottom w:val="single" w:sz="4" w:space="1" w:color="auto"/>
          <w:right w:val="single" w:sz="4" w:space="4" w:color="auto"/>
        </w:pBdr>
      </w:pPr>
    </w:p>
    <w:p w:rsidR="00035059" w:rsidRDefault="00035059" w:rsidP="006C0769">
      <w:pPr>
        <w:pStyle w:val="Corpsdetexte2"/>
        <w:pBdr>
          <w:top w:val="single" w:sz="4" w:space="1" w:color="auto"/>
          <w:left w:val="single" w:sz="4" w:space="4" w:color="auto"/>
          <w:bottom w:val="single" w:sz="4" w:space="1" w:color="auto"/>
          <w:right w:val="single" w:sz="4" w:space="4" w:color="auto"/>
        </w:pBdr>
      </w:pPr>
    </w:p>
    <w:p w:rsidR="00482F27" w:rsidRDefault="00482F27" w:rsidP="006C0769">
      <w:pPr>
        <w:pStyle w:val="Corpsdetexte2"/>
        <w:pBdr>
          <w:top w:val="single" w:sz="4" w:space="1" w:color="auto"/>
          <w:left w:val="single" w:sz="4" w:space="4" w:color="auto"/>
          <w:bottom w:val="single" w:sz="4" w:space="1" w:color="auto"/>
          <w:right w:val="single" w:sz="4" w:space="4" w:color="auto"/>
        </w:pBdr>
      </w:pPr>
    </w:p>
    <w:p w:rsidR="00482F27" w:rsidRDefault="00482F27" w:rsidP="006C0769">
      <w:pPr>
        <w:pStyle w:val="Corpsdetexte2"/>
        <w:pBdr>
          <w:top w:val="single" w:sz="4" w:space="1" w:color="auto"/>
          <w:left w:val="single" w:sz="4" w:space="4" w:color="auto"/>
          <w:bottom w:val="single" w:sz="4" w:space="1" w:color="auto"/>
          <w:right w:val="single" w:sz="4" w:space="4" w:color="auto"/>
        </w:pBdr>
      </w:pPr>
    </w:p>
    <w:p w:rsidR="00482F27" w:rsidRDefault="00482F27" w:rsidP="006C0769">
      <w:pPr>
        <w:pStyle w:val="Corpsdetexte2"/>
        <w:pBdr>
          <w:top w:val="single" w:sz="4" w:space="1" w:color="auto"/>
          <w:left w:val="single" w:sz="4" w:space="4" w:color="auto"/>
          <w:bottom w:val="single" w:sz="4" w:space="1" w:color="auto"/>
          <w:right w:val="single" w:sz="4" w:space="4" w:color="auto"/>
        </w:pBdr>
      </w:pPr>
    </w:p>
    <w:p w:rsidR="00482F27" w:rsidRDefault="00482F27" w:rsidP="006C0769">
      <w:pPr>
        <w:pStyle w:val="Corpsdetexte2"/>
        <w:pBdr>
          <w:top w:val="single" w:sz="4" w:space="1" w:color="auto"/>
          <w:left w:val="single" w:sz="4" w:space="4" w:color="auto"/>
          <w:bottom w:val="single" w:sz="4" w:space="1" w:color="auto"/>
          <w:right w:val="single" w:sz="4" w:space="4" w:color="auto"/>
        </w:pBdr>
      </w:pPr>
    </w:p>
    <w:p w:rsidR="00EE35DD" w:rsidRDefault="00EE35DD" w:rsidP="006C0769">
      <w:pPr>
        <w:pStyle w:val="Corpsdetexte2"/>
        <w:pBdr>
          <w:top w:val="single" w:sz="4" w:space="1" w:color="auto"/>
          <w:left w:val="single" w:sz="4" w:space="4" w:color="auto"/>
          <w:bottom w:val="single" w:sz="4" w:space="1" w:color="auto"/>
          <w:right w:val="single" w:sz="4" w:space="4" w:color="auto"/>
        </w:pBdr>
      </w:pPr>
    </w:p>
    <w:p w:rsidR="00EE35DD" w:rsidRDefault="00EE35DD" w:rsidP="006C0769">
      <w:pPr>
        <w:pStyle w:val="Corpsdetexte2"/>
        <w:pBdr>
          <w:top w:val="single" w:sz="4" w:space="1" w:color="auto"/>
          <w:left w:val="single" w:sz="4" w:space="4" w:color="auto"/>
          <w:bottom w:val="single" w:sz="4" w:space="1" w:color="auto"/>
          <w:right w:val="single" w:sz="4" w:space="4" w:color="auto"/>
        </w:pBdr>
      </w:pPr>
    </w:p>
    <w:p w:rsidR="00B31111" w:rsidRDefault="00B31111" w:rsidP="006C0769">
      <w:pPr>
        <w:pStyle w:val="Corpsdetexte2"/>
        <w:pBdr>
          <w:top w:val="single" w:sz="4" w:space="1" w:color="auto"/>
          <w:left w:val="single" w:sz="4" w:space="4" w:color="auto"/>
          <w:bottom w:val="single" w:sz="4" w:space="1" w:color="auto"/>
          <w:right w:val="single" w:sz="4" w:space="4" w:color="auto"/>
        </w:pBdr>
      </w:pPr>
    </w:p>
    <w:p w:rsidR="00B31111" w:rsidRDefault="00B31111" w:rsidP="006C0769">
      <w:pPr>
        <w:pStyle w:val="Corpsdetexte2"/>
        <w:pBdr>
          <w:top w:val="single" w:sz="4" w:space="1" w:color="auto"/>
          <w:left w:val="single" w:sz="4" w:space="4" w:color="auto"/>
          <w:bottom w:val="single" w:sz="4" w:space="1" w:color="auto"/>
          <w:right w:val="single" w:sz="4" w:space="4" w:color="auto"/>
        </w:pBdr>
      </w:pPr>
    </w:p>
    <w:p w:rsidR="006C0769" w:rsidRDefault="006C0769" w:rsidP="006C0769">
      <w:pPr>
        <w:pStyle w:val="Corpsdetexte2"/>
        <w:pBdr>
          <w:top w:val="single" w:sz="4" w:space="1" w:color="auto"/>
          <w:left w:val="single" w:sz="4" w:space="4" w:color="auto"/>
          <w:bottom w:val="single" w:sz="4" w:space="1" w:color="auto"/>
          <w:right w:val="single" w:sz="4" w:space="4" w:color="auto"/>
        </w:pBdr>
        <w:rPr>
          <w:b/>
        </w:rPr>
      </w:pPr>
    </w:p>
    <w:p w:rsidR="00D84447" w:rsidRDefault="00D84447" w:rsidP="00D84447">
      <w:pPr>
        <w:jc w:val="both"/>
        <w:rPr>
          <w:rFonts w:cs="Tahoma"/>
          <w:b w:val="0"/>
          <w:color w:val="2A2A2A"/>
          <w:sz w:val="24"/>
          <w:szCs w:val="24"/>
        </w:rPr>
      </w:pPr>
    </w:p>
    <w:p w:rsidR="00035059" w:rsidRDefault="00035059" w:rsidP="00D84447">
      <w:pPr>
        <w:jc w:val="both"/>
        <w:rPr>
          <w:rFonts w:cs="Tahoma"/>
          <w:b w:val="0"/>
          <w:color w:val="2A2A2A"/>
          <w:sz w:val="24"/>
          <w:szCs w:val="24"/>
        </w:rPr>
      </w:pPr>
    </w:p>
    <w:p w:rsidR="00035059" w:rsidRPr="009B215F" w:rsidRDefault="00035059" w:rsidP="00035059">
      <w:pPr>
        <w:pBdr>
          <w:top w:val="single" w:sz="4" w:space="1" w:color="auto"/>
          <w:left w:val="single" w:sz="4" w:space="4" w:color="auto"/>
          <w:bottom w:val="single" w:sz="4" w:space="1" w:color="auto"/>
          <w:right w:val="single" w:sz="4" w:space="4" w:color="auto"/>
        </w:pBdr>
        <w:shd w:val="clear" w:color="auto" w:fill="FFFFFF"/>
      </w:pPr>
      <w:r>
        <w:t>Cadre3 : Subvention demandée</w:t>
      </w:r>
    </w:p>
    <w:p w:rsidR="00035059" w:rsidRDefault="00035059" w:rsidP="00D84447">
      <w:pPr>
        <w:jc w:val="both"/>
        <w:rPr>
          <w:rFonts w:cs="Tahoma"/>
          <w:b w:val="0"/>
          <w:color w:val="2A2A2A"/>
          <w:sz w:val="24"/>
          <w:szCs w:val="24"/>
        </w:rPr>
      </w:pPr>
    </w:p>
    <w:p w:rsidR="00A85FDB" w:rsidRPr="00A85FDB" w:rsidRDefault="00A85FDB" w:rsidP="00D84447">
      <w:pPr>
        <w:jc w:val="both"/>
        <w:rPr>
          <w:b w:val="0"/>
          <w:bCs/>
          <w:sz w:val="20"/>
        </w:rPr>
      </w:pPr>
      <w:r w:rsidRPr="00A85FDB">
        <w:rPr>
          <w:b w:val="0"/>
          <w:bCs/>
          <w:sz w:val="20"/>
        </w:rPr>
        <w:t xml:space="preserve">Il ne s’agit </w:t>
      </w:r>
      <w:r w:rsidRPr="00FE3AA5">
        <w:rPr>
          <w:b w:val="0"/>
          <w:bCs/>
          <w:sz w:val="20"/>
          <w:u w:val="single"/>
        </w:rPr>
        <w:t>pas</w:t>
      </w:r>
      <w:r w:rsidRPr="00A85FDB">
        <w:rPr>
          <w:b w:val="0"/>
          <w:bCs/>
          <w:sz w:val="20"/>
        </w:rPr>
        <w:t xml:space="preserve"> ici de rentrer une estimation.</w:t>
      </w:r>
    </w:p>
    <w:p w:rsidR="00A85FDB" w:rsidRPr="00A85FDB" w:rsidRDefault="00A85FDB" w:rsidP="00D84447">
      <w:pPr>
        <w:jc w:val="both"/>
        <w:rPr>
          <w:b w:val="0"/>
          <w:bCs/>
          <w:sz w:val="20"/>
        </w:rPr>
      </w:pPr>
      <w:r w:rsidRPr="00A85FDB">
        <w:rPr>
          <w:b w:val="0"/>
          <w:bCs/>
          <w:sz w:val="20"/>
        </w:rPr>
        <w:t>La subvention demandée devra se baser sur un budget précis et réaliste, étayé par une</w:t>
      </w:r>
      <w:r>
        <w:rPr>
          <w:b w:val="0"/>
          <w:bCs/>
          <w:sz w:val="20"/>
        </w:rPr>
        <w:t>/des</w:t>
      </w:r>
      <w:r w:rsidRPr="00A85FDB">
        <w:rPr>
          <w:b w:val="0"/>
          <w:bCs/>
          <w:sz w:val="20"/>
        </w:rPr>
        <w:t xml:space="preserve"> offre</w:t>
      </w:r>
      <w:r>
        <w:rPr>
          <w:b w:val="0"/>
          <w:bCs/>
          <w:sz w:val="20"/>
        </w:rPr>
        <w:t>(s)</w:t>
      </w:r>
      <w:r w:rsidRPr="00A85FDB">
        <w:rPr>
          <w:b w:val="0"/>
          <w:bCs/>
          <w:sz w:val="20"/>
        </w:rPr>
        <w:t xml:space="preserve"> de service.</w:t>
      </w:r>
    </w:p>
    <w:p w:rsidR="00A85FDB" w:rsidRPr="00A85FDB" w:rsidRDefault="00A85FDB" w:rsidP="00A85FDB">
      <w:pPr>
        <w:jc w:val="both"/>
        <w:rPr>
          <w:b w:val="0"/>
          <w:bCs/>
          <w:sz w:val="20"/>
        </w:rPr>
      </w:pPr>
      <w:r>
        <w:rPr>
          <w:b w:val="0"/>
          <w:bCs/>
          <w:sz w:val="20"/>
        </w:rPr>
        <w:t>Pour rappel, le</w:t>
      </w:r>
      <w:r w:rsidRPr="00A85FDB">
        <w:rPr>
          <w:b w:val="0"/>
          <w:bCs/>
          <w:sz w:val="20"/>
        </w:rPr>
        <w:t xml:space="preserve"> subside accordé représente 80% maximum du montant total des prestations TVAC et est limité à 10.000€</w:t>
      </w:r>
      <w:r w:rsidR="00512C3C">
        <w:rPr>
          <w:b w:val="0"/>
          <w:bCs/>
          <w:sz w:val="20"/>
        </w:rPr>
        <w:t xml:space="preserve"> par commune</w:t>
      </w:r>
      <w:r w:rsidRPr="00A85FDB">
        <w:rPr>
          <w:b w:val="0"/>
          <w:bCs/>
          <w:sz w:val="20"/>
        </w:rPr>
        <w:t>.</w:t>
      </w:r>
    </w:p>
    <w:p w:rsidR="00A85FDB" w:rsidRPr="00DB611C" w:rsidRDefault="00A85FDB" w:rsidP="00D84447">
      <w:pPr>
        <w:jc w:val="both"/>
        <w:rPr>
          <w:rFonts w:cs="Tahoma"/>
          <w:b w:val="0"/>
          <w:color w:val="2A2A2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784"/>
        <w:gridCol w:w="1784"/>
        <w:gridCol w:w="1784"/>
      </w:tblGrid>
      <w:tr w:rsidR="00D84447" w:rsidRPr="00035059" w:rsidTr="00A85FDB">
        <w:trPr>
          <w:trHeight w:val="215"/>
        </w:trPr>
        <w:tc>
          <w:tcPr>
            <w:tcW w:w="3936" w:type="dxa"/>
          </w:tcPr>
          <w:p w:rsidR="00D84447" w:rsidRPr="00035059" w:rsidRDefault="00D84447" w:rsidP="00FE3AA5">
            <w:pPr>
              <w:jc w:val="center"/>
              <w:rPr>
                <w:rFonts w:cs="Tahoma"/>
                <w:b w:val="0"/>
                <w:color w:val="2A2A2A"/>
                <w:sz w:val="20"/>
              </w:rPr>
            </w:pPr>
            <w:r w:rsidRPr="00035059">
              <w:rPr>
                <w:rFonts w:cs="Tahoma"/>
                <w:b w:val="0"/>
                <w:color w:val="2A2A2A"/>
                <w:sz w:val="20"/>
              </w:rPr>
              <w:t>Thématique</w:t>
            </w:r>
            <w:r w:rsidR="00A85FDB" w:rsidRPr="00035059">
              <w:rPr>
                <w:rFonts w:cs="Tahoma"/>
                <w:b w:val="0"/>
                <w:color w:val="2A2A2A"/>
                <w:sz w:val="20"/>
              </w:rPr>
              <w:t>(s)</w:t>
            </w:r>
            <w:r w:rsidR="00FE3AA5" w:rsidRPr="00035059">
              <w:rPr>
                <w:rFonts w:cs="Tahoma"/>
                <w:b w:val="0"/>
                <w:color w:val="2A2A2A"/>
                <w:sz w:val="20"/>
              </w:rPr>
              <w:t xml:space="preserve"> du/des problème(s) </w:t>
            </w:r>
          </w:p>
        </w:tc>
        <w:tc>
          <w:tcPr>
            <w:tcW w:w="1784" w:type="dxa"/>
          </w:tcPr>
          <w:p w:rsidR="00D84447" w:rsidRPr="00035059" w:rsidRDefault="00D84447" w:rsidP="00A85FDB">
            <w:pPr>
              <w:jc w:val="center"/>
              <w:rPr>
                <w:rFonts w:cs="Tahoma"/>
                <w:b w:val="0"/>
                <w:color w:val="2A2A2A"/>
                <w:sz w:val="20"/>
              </w:rPr>
            </w:pPr>
            <w:r w:rsidRPr="00035059">
              <w:rPr>
                <w:b w:val="0"/>
                <w:sz w:val="20"/>
              </w:rPr>
              <w:t xml:space="preserve">Subvention sollicitée </w:t>
            </w:r>
          </w:p>
        </w:tc>
        <w:tc>
          <w:tcPr>
            <w:tcW w:w="1784" w:type="dxa"/>
          </w:tcPr>
          <w:p w:rsidR="00D84447" w:rsidRPr="00035059" w:rsidRDefault="00D84447" w:rsidP="00A85FDB">
            <w:pPr>
              <w:jc w:val="center"/>
              <w:rPr>
                <w:rFonts w:cs="Tahoma"/>
                <w:b w:val="0"/>
                <w:color w:val="2A2A2A"/>
                <w:sz w:val="20"/>
              </w:rPr>
            </w:pPr>
            <w:r w:rsidRPr="00035059">
              <w:rPr>
                <w:b w:val="0"/>
                <w:sz w:val="20"/>
              </w:rPr>
              <w:t>Part communale</w:t>
            </w:r>
            <w:r w:rsidR="00A85FDB" w:rsidRPr="00035059">
              <w:rPr>
                <w:b w:val="0"/>
                <w:sz w:val="20"/>
              </w:rPr>
              <w:t xml:space="preserve"> </w:t>
            </w:r>
          </w:p>
        </w:tc>
        <w:tc>
          <w:tcPr>
            <w:tcW w:w="1784" w:type="dxa"/>
          </w:tcPr>
          <w:p w:rsidR="00D84447" w:rsidRPr="00035059" w:rsidRDefault="00D84447" w:rsidP="00031863">
            <w:pPr>
              <w:jc w:val="center"/>
              <w:rPr>
                <w:b w:val="0"/>
                <w:sz w:val="20"/>
              </w:rPr>
            </w:pPr>
            <w:r w:rsidRPr="00035059">
              <w:rPr>
                <w:b w:val="0"/>
                <w:sz w:val="20"/>
              </w:rPr>
              <w:t>TOTAL</w:t>
            </w:r>
          </w:p>
        </w:tc>
      </w:tr>
      <w:tr w:rsidR="00D84447" w:rsidRPr="00A219FF" w:rsidTr="00A85FDB">
        <w:tc>
          <w:tcPr>
            <w:tcW w:w="3936" w:type="dxa"/>
          </w:tcPr>
          <w:p w:rsidR="00D84447" w:rsidRPr="00A219FF" w:rsidRDefault="00D84447" w:rsidP="00031863">
            <w:pPr>
              <w:jc w:val="both"/>
              <w:rPr>
                <w:rFonts w:cs="Tahoma"/>
                <w:b w:val="0"/>
                <w:color w:val="2A2A2A"/>
                <w:sz w:val="24"/>
                <w:szCs w:val="24"/>
              </w:rPr>
            </w:pPr>
          </w:p>
        </w:tc>
        <w:tc>
          <w:tcPr>
            <w:tcW w:w="1784" w:type="dxa"/>
          </w:tcPr>
          <w:p w:rsidR="00D84447" w:rsidRPr="00A219FF" w:rsidRDefault="00D84447" w:rsidP="00031863">
            <w:pPr>
              <w:jc w:val="both"/>
              <w:rPr>
                <w:rFonts w:cs="Tahoma"/>
                <w:b w:val="0"/>
                <w:color w:val="2A2A2A"/>
                <w:sz w:val="24"/>
                <w:szCs w:val="24"/>
              </w:rPr>
            </w:pPr>
          </w:p>
        </w:tc>
        <w:tc>
          <w:tcPr>
            <w:tcW w:w="1784" w:type="dxa"/>
          </w:tcPr>
          <w:p w:rsidR="00D84447" w:rsidRPr="00A219FF" w:rsidRDefault="00D84447" w:rsidP="00031863">
            <w:pPr>
              <w:jc w:val="both"/>
              <w:rPr>
                <w:rFonts w:cs="Tahoma"/>
                <w:b w:val="0"/>
                <w:color w:val="2A2A2A"/>
                <w:sz w:val="24"/>
                <w:szCs w:val="24"/>
              </w:rPr>
            </w:pPr>
          </w:p>
        </w:tc>
        <w:tc>
          <w:tcPr>
            <w:tcW w:w="1784" w:type="dxa"/>
          </w:tcPr>
          <w:p w:rsidR="00D84447" w:rsidRPr="00A219FF" w:rsidRDefault="00D84447" w:rsidP="00031863">
            <w:pPr>
              <w:jc w:val="both"/>
              <w:rPr>
                <w:rFonts w:cs="Tahoma"/>
                <w:b w:val="0"/>
                <w:color w:val="2A2A2A"/>
                <w:sz w:val="24"/>
                <w:szCs w:val="24"/>
              </w:rPr>
            </w:pPr>
          </w:p>
        </w:tc>
      </w:tr>
      <w:tr w:rsidR="00D84447" w:rsidRPr="00A219FF" w:rsidTr="00A85FDB">
        <w:tc>
          <w:tcPr>
            <w:tcW w:w="3936" w:type="dxa"/>
          </w:tcPr>
          <w:p w:rsidR="00D84447" w:rsidRPr="00A219FF" w:rsidRDefault="00D84447" w:rsidP="00031863">
            <w:pPr>
              <w:jc w:val="both"/>
              <w:rPr>
                <w:rFonts w:cs="Tahoma"/>
                <w:b w:val="0"/>
                <w:color w:val="2A2A2A"/>
                <w:sz w:val="24"/>
                <w:szCs w:val="24"/>
              </w:rPr>
            </w:pPr>
          </w:p>
        </w:tc>
        <w:tc>
          <w:tcPr>
            <w:tcW w:w="1784" w:type="dxa"/>
          </w:tcPr>
          <w:p w:rsidR="00D84447" w:rsidRPr="00A219FF" w:rsidRDefault="00D84447" w:rsidP="00031863">
            <w:pPr>
              <w:jc w:val="both"/>
              <w:rPr>
                <w:rFonts w:cs="Tahoma"/>
                <w:b w:val="0"/>
                <w:color w:val="2A2A2A"/>
                <w:sz w:val="24"/>
                <w:szCs w:val="24"/>
              </w:rPr>
            </w:pPr>
          </w:p>
        </w:tc>
        <w:tc>
          <w:tcPr>
            <w:tcW w:w="1784" w:type="dxa"/>
          </w:tcPr>
          <w:p w:rsidR="00D84447" w:rsidRPr="00A219FF" w:rsidRDefault="00D84447" w:rsidP="00031863">
            <w:pPr>
              <w:jc w:val="both"/>
              <w:rPr>
                <w:rFonts w:cs="Tahoma"/>
                <w:b w:val="0"/>
                <w:color w:val="2A2A2A"/>
                <w:sz w:val="24"/>
                <w:szCs w:val="24"/>
              </w:rPr>
            </w:pPr>
          </w:p>
        </w:tc>
        <w:tc>
          <w:tcPr>
            <w:tcW w:w="1784" w:type="dxa"/>
          </w:tcPr>
          <w:p w:rsidR="00D84447" w:rsidRPr="00A219FF" w:rsidRDefault="00D84447" w:rsidP="00031863">
            <w:pPr>
              <w:jc w:val="both"/>
              <w:rPr>
                <w:rFonts w:cs="Tahoma"/>
                <w:b w:val="0"/>
                <w:color w:val="2A2A2A"/>
                <w:sz w:val="24"/>
                <w:szCs w:val="24"/>
              </w:rPr>
            </w:pPr>
          </w:p>
        </w:tc>
      </w:tr>
      <w:tr w:rsidR="00D84447" w:rsidRPr="00A219FF" w:rsidTr="00A85FDB">
        <w:tc>
          <w:tcPr>
            <w:tcW w:w="3936" w:type="dxa"/>
          </w:tcPr>
          <w:p w:rsidR="00D84447" w:rsidRPr="00A219FF" w:rsidRDefault="00D84447" w:rsidP="00031863">
            <w:pPr>
              <w:jc w:val="both"/>
              <w:rPr>
                <w:rFonts w:cs="Tahoma"/>
                <w:color w:val="2A2A2A"/>
                <w:sz w:val="24"/>
                <w:szCs w:val="24"/>
              </w:rPr>
            </w:pPr>
          </w:p>
        </w:tc>
        <w:tc>
          <w:tcPr>
            <w:tcW w:w="1784" w:type="dxa"/>
          </w:tcPr>
          <w:p w:rsidR="00D84447" w:rsidRPr="00A219FF" w:rsidRDefault="00D84447" w:rsidP="00031863">
            <w:pPr>
              <w:jc w:val="both"/>
              <w:rPr>
                <w:rFonts w:cs="Tahoma"/>
                <w:color w:val="2A2A2A"/>
                <w:sz w:val="24"/>
                <w:szCs w:val="24"/>
              </w:rPr>
            </w:pPr>
          </w:p>
        </w:tc>
        <w:tc>
          <w:tcPr>
            <w:tcW w:w="1784" w:type="dxa"/>
          </w:tcPr>
          <w:p w:rsidR="00D84447" w:rsidRPr="00A219FF" w:rsidRDefault="00D84447" w:rsidP="00031863">
            <w:pPr>
              <w:jc w:val="both"/>
              <w:rPr>
                <w:rFonts w:cs="Tahoma"/>
                <w:color w:val="2A2A2A"/>
                <w:sz w:val="24"/>
                <w:szCs w:val="24"/>
              </w:rPr>
            </w:pPr>
          </w:p>
        </w:tc>
        <w:tc>
          <w:tcPr>
            <w:tcW w:w="1784" w:type="dxa"/>
          </w:tcPr>
          <w:p w:rsidR="00D84447" w:rsidRPr="00A219FF" w:rsidRDefault="00D84447" w:rsidP="00031863">
            <w:pPr>
              <w:jc w:val="both"/>
              <w:rPr>
                <w:rFonts w:cs="Tahoma"/>
                <w:color w:val="2A2A2A"/>
                <w:sz w:val="24"/>
                <w:szCs w:val="24"/>
              </w:rPr>
            </w:pPr>
          </w:p>
        </w:tc>
      </w:tr>
      <w:tr w:rsidR="00D84447" w:rsidRPr="00A219FF" w:rsidTr="00A85FDB">
        <w:tc>
          <w:tcPr>
            <w:tcW w:w="3936" w:type="dxa"/>
          </w:tcPr>
          <w:p w:rsidR="00D84447" w:rsidRPr="00A219FF" w:rsidRDefault="00D84447" w:rsidP="00031863">
            <w:pPr>
              <w:jc w:val="both"/>
              <w:rPr>
                <w:b w:val="0"/>
                <w:sz w:val="24"/>
                <w:szCs w:val="24"/>
              </w:rPr>
            </w:pPr>
          </w:p>
        </w:tc>
        <w:tc>
          <w:tcPr>
            <w:tcW w:w="1784" w:type="dxa"/>
          </w:tcPr>
          <w:p w:rsidR="00D84447" w:rsidRPr="00A219FF" w:rsidRDefault="00D84447" w:rsidP="00031863">
            <w:pPr>
              <w:jc w:val="both"/>
              <w:rPr>
                <w:rFonts w:cs="Tahoma"/>
                <w:color w:val="2A2A2A"/>
                <w:sz w:val="24"/>
                <w:szCs w:val="24"/>
              </w:rPr>
            </w:pPr>
          </w:p>
        </w:tc>
        <w:tc>
          <w:tcPr>
            <w:tcW w:w="1784" w:type="dxa"/>
          </w:tcPr>
          <w:p w:rsidR="00D84447" w:rsidRPr="00A219FF" w:rsidRDefault="00D84447" w:rsidP="00031863">
            <w:pPr>
              <w:jc w:val="both"/>
              <w:rPr>
                <w:rFonts w:cs="Tahoma"/>
                <w:color w:val="2A2A2A"/>
                <w:sz w:val="24"/>
                <w:szCs w:val="24"/>
              </w:rPr>
            </w:pPr>
          </w:p>
        </w:tc>
        <w:tc>
          <w:tcPr>
            <w:tcW w:w="1784" w:type="dxa"/>
          </w:tcPr>
          <w:p w:rsidR="00D84447" w:rsidRPr="00A219FF" w:rsidRDefault="00D84447" w:rsidP="00031863">
            <w:pPr>
              <w:jc w:val="both"/>
              <w:rPr>
                <w:rFonts w:cs="Tahoma"/>
                <w:color w:val="2A2A2A"/>
                <w:sz w:val="24"/>
                <w:szCs w:val="24"/>
              </w:rPr>
            </w:pPr>
          </w:p>
        </w:tc>
      </w:tr>
    </w:tbl>
    <w:p w:rsidR="00D84447" w:rsidRPr="00C708FF" w:rsidRDefault="00D84447" w:rsidP="00D84447">
      <w:pPr>
        <w:jc w:val="both"/>
        <w:rPr>
          <w:rFonts w:cs="Tahoma"/>
          <w:color w:val="2A2A2A"/>
          <w:sz w:val="24"/>
          <w:szCs w:val="24"/>
        </w:rPr>
      </w:pPr>
    </w:p>
    <w:p w:rsidR="00D84447" w:rsidRPr="004C1DD7" w:rsidRDefault="00D84447" w:rsidP="00D84447">
      <w:pPr>
        <w:jc w:val="both"/>
        <w:rPr>
          <w:rFonts w:cs="Tahoma"/>
          <w:b w:val="0"/>
          <w:color w:val="2A2A2A"/>
          <w:sz w:val="24"/>
          <w:szCs w:val="24"/>
        </w:rPr>
      </w:pPr>
    </w:p>
    <w:p w:rsidR="00DE4932" w:rsidRPr="009B215F" w:rsidRDefault="00DE4932" w:rsidP="00DE4932">
      <w:pPr>
        <w:pBdr>
          <w:top w:val="single" w:sz="4" w:space="1" w:color="auto"/>
          <w:left w:val="single" w:sz="4" w:space="4" w:color="auto"/>
          <w:bottom w:val="single" w:sz="4" w:space="1" w:color="auto"/>
          <w:right w:val="single" w:sz="4" w:space="4" w:color="auto"/>
        </w:pBdr>
        <w:shd w:val="clear" w:color="auto" w:fill="FFFFFF"/>
      </w:pPr>
      <w:r>
        <w:t>Cadre 4: Annexes à joindre</w:t>
      </w:r>
    </w:p>
    <w:p w:rsidR="00D84447" w:rsidRPr="00C708FF" w:rsidRDefault="00D84447" w:rsidP="00D84447">
      <w:pPr>
        <w:jc w:val="both"/>
        <w:rPr>
          <w:rFonts w:ascii="Tahoma" w:hAnsi="Tahoma"/>
        </w:rPr>
      </w:pPr>
    </w:p>
    <w:p w:rsidR="00D84447" w:rsidRPr="005359F7" w:rsidRDefault="00D84447" w:rsidP="00D84447">
      <w:pPr>
        <w:rPr>
          <w:rFonts w:ascii="Tahoma" w:hAnsi="Tahoma"/>
          <w:b w:val="0"/>
        </w:rPr>
      </w:pPr>
    </w:p>
    <w:p w:rsidR="00D84447" w:rsidRPr="00C708FF" w:rsidRDefault="00D84447" w:rsidP="00D84447">
      <w:pPr>
        <w:tabs>
          <w:tab w:val="left" w:pos="4325"/>
          <w:tab w:val="left" w:pos="6735"/>
        </w:tabs>
        <w:jc w:val="both"/>
        <w:rPr>
          <w:b w:val="0"/>
          <w:sz w:val="24"/>
          <w:szCs w:val="24"/>
        </w:rPr>
      </w:pPr>
    </w:p>
    <w:p w:rsidR="00D84447" w:rsidRDefault="00D84447" w:rsidP="00D84447">
      <w:pPr>
        <w:jc w:val="both"/>
        <w:rPr>
          <w:b w:val="0"/>
          <w:sz w:val="24"/>
          <w:szCs w:val="24"/>
        </w:rPr>
      </w:pPr>
      <w:r w:rsidRPr="005F24BD">
        <w:rPr>
          <w:snapToGrid w:val="0"/>
          <w:sz w:val="24"/>
          <w:szCs w:val="24"/>
        </w:rPr>
        <w:sym w:font="Wingdings" w:char="F0A8"/>
      </w:r>
      <w:r>
        <w:rPr>
          <w:snapToGrid w:val="0"/>
          <w:sz w:val="24"/>
          <w:szCs w:val="24"/>
        </w:rPr>
        <w:t xml:space="preserve"> </w:t>
      </w:r>
      <w:r w:rsidRPr="00C708FF">
        <w:rPr>
          <w:b w:val="0"/>
          <w:sz w:val="24"/>
          <w:szCs w:val="24"/>
        </w:rPr>
        <w:t xml:space="preserve">Annexe </w:t>
      </w:r>
      <w:r w:rsidR="00A85FDB">
        <w:rPr>
          <w:b w:val="0"/>
          <w:sz w:val="24"/>
          <w:szCs w:val="24"/>
        </w:rPr>
        <w:t>1</w:t>
      </w:r>
      <w:r w:rsidRPr="00C708FF">
        <w:rPr>
          <w:b w:val="0"/>
          <w:sz w:val="24"/>
          <w:szCs w:val="24"/>
        </w:rPr>
        <w:t> : la délibération du Collège communal approuvant le dossier de candidature</w:t>
      </w:r>
      <w:r w:rsidR="00DD7B26">
        <w:rPr>
          <w:b w:val="0"/>
          <w:sz w:val="24"/>
          <w:szCs w:val="24"/>
        </w:rPr>
        <w:t>.</w:t>
      </w:r>
    </w:p>
    <w:p w:rsidR="00D84447" w:rsidRPr="00C708FF" w:rsidRDefault="00D84447" w:rsidP="00D84447">
      <w:pPr>
        <w:jc w:val="both"/>
        <w:rPr>
          <w:b w:val="0"/>
          <w:sz w:val="24"/>
          <w:szCs w:val="24"/>
        </w:rPr>
      </w:pPr>
    </w:p>
    <w:p w:rsidR="00A85FDB" w:rsidRDefault="00D84447" w:rsidP="00D84447">
      <w:pPr>
        <w:tabs>
          <w:tab w:val="left" w:pos="4325"/>
          <w:tab w:val="left" w:pos="6735"/>
        </w:tabs>
        <w:jc w:val="both"/>
        <w:rPr>
          <w:b w:val="0"/>
          <w:sz w:val="24"/>
          <w:szCs w:val="24"/>
        </w:rPr>
      </w:pPr>
      <w:r w:rsidRPr="005F24BD">
        <w:rPr>
          <w:snapToGrid w:val="0"/>
          <w:sz w:val="24"/>
          <w:szCs w:val="24"/>
        </w:rPr>
        <w:sym w:font="Wingdings" w:char="F0A8"/>
      </w:r>
      <w:r>
        <w:rPr>
          <w:snapToGrid w:val="0"/>
          <w:sz w:val="24"/>
          <w:szCs w:val="24"/>
        </w:rPr>
        <w:t xml:space="preserve"> </w:t>
      </w:r>
      <w:r w:rsidR="00A85FDB">
        <w:rPr>
          <w:b w:val="0"/>
          <w:sz w:val="24"/>
          <w:szCs w:val="24"/>
        </w:rPr>
        <w:t>Annexe 2</w:t>
      </w:r>
      <w:r w:rsidRPr="00C708FF">
        <w:rPr>
          <w:b w:val="0"/>
          <w:sz w:val="24"/>
          <w:szCs w:val="24"/>
        </w:rPr>
        <w:t> :</w:t>
      </w:r>
      <w:r>
        <w:rPr>
          <w:b w:val="0"/>
          <w:sz w:val="24"/>
          <w:szCs w:val="24"/>
        </w:rPr>
        <w:t xml:space="preserve"> </w:t>
      </w:r>
      <w:r w:rsidR="00A85FDB">
        <w:rPr>
          <w:b w:val="0"/>
          <w:sz w:val="24"/>
          <w:szCs w:val="24"/>
        </w:rPr>
        <w:t>un budget détaillé de la/les prestation(s) envisagée(s), étayé par une</w:t>
      </w:r>
      <w:r w:rsidR="00FE3AA5">
        <w:rPr>
          <w:b w:val="0"/>
          <w:sz w:val="24"/>
          <w:szCs w:val="24"/>
        </w:rPr>
        <w:t>/des</w:t>
      </w:r>
      <w:r w:rsidR="00A85FDB">
        <w:rPr>
          <w:b w:val="0"/>
          <w:sz w:val="24"/>
          <w:szCs w:val="24"/>
        </w:rPr>
        <w:t xml:space="preserve"> offre</w:t>
      </w:r>
      <w:r w:rsidR="00FE3AA5">
        <w:rPr>
          <w:b w:val="0"/>
          <w:sz w:val="24"/>
          <w:szCs w:val="24"/>
        </w:rPr>
        <w:t>(s) de service</w:t>
      </w:r>
      <w:r w:rsidR="00A85FDB">
        <w:rPr>
          <w:b w:val="0"/>
          <w:sz w:val="24"/>
          <w:szCs w:val="24"/>
        </w:rPr>
        <w:t>.</w:t>
      </w:r>
    </w:p>
    <w:p w:rsidR="00D84447" w:rsidRDefault="00D84447" w:rsidP="00D84447">
      <w:pPr>
        <w:tabs>
          <w:tab w:val="left" w:pos="4325"/>
          <w:tab w:val="left" w:pos="6735"/>
        </w:tabs>
        <w:jc w:val="both"/>
        <w:rPr>
          <w:b w:val="0"/>
          <w:sz w:val="24"/>
          <w:szCs w:val="24"/>
        </w:rPr>
      </w:pPr>
    </w:p>
    <w:p w:rsidR="00D84447" w:rsidRDefault="00D84447" w:rsidP="00D84447">
      <w:pPr>
        <w:jc w:val="both"/>
        <w:rPr>
          <w:b w:val="0"/>
          <w:sz w:val="24"/>
          <w:szCs w:val="24"/>
        </w:rPr>
      </w:pPr>
    </w:p>
    <w:p w:rsidR="00D84447" w:rsidRDefault="00D84447" w:rsidP="00D84447">
      <w:pPr>
        <w:jc w:val="both"/>
        <w:rPr>
          <w:sz w:val="24"/>
          <w:szCs w:val="24"/>
        </w:rPr>
      </w:pPr>
    </w:p>
    <w:p w:rsidR="00D84447" w:rsidRDefault="00D84447" w:rsidP="00D84447">
      <w:pPr>
        <w:jc w:val="both"/>
        <w:rPr>
          <w:sz w:val="24"/>
          <w:szCs w:val="24"/>
        </w:rPr>
      </w:pPr>
    </w:p>
    <w:p w:rsidR="00D84447" w:rsidRDefault="00D84447" w:rsidP="00D84447">
      <w:pPr>
        <w:jc w:val="both"/>
        <w:rPr>
          <w:sz w:val="24"/>
          <w:szCs w:val="24"/>
        </w:rPr>
      </w:pPr>
    </w:p>
    <w:p w:rsidR="00D84447" w:rsidRDefault="00D84447" w:rsidP="00D84447">
      <w:pPr>
        <w:jc w:val="both"/>
        <w:rPr>
          <w:sz w:val="24"/>
          <w:szCs w:val="24"/>
        </w:rPr>
      </w:pPr>
    </w:p>
    <w:p w:rsidR="00D84447" w:rsidRDefault="00035059" w:rsidP="00D84447">
      <w:pPr>
        <w:jc w:val="both"/>
        <w:rPr>
          <w:sz w:val="24"/>
          <w:szCs w:val="24"/>
        </w:rPr>
      </w:pPr>
      <w:r>
        <w:rPr>
          <w:sz w:val="24"/>
          <w:szCs w:val="24"/>
        </w:rPr>
        <w:t xml:space="preserve">Fait à,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Le, </w:t>
      </w:r>
    </w:p>
    <w:p w:rsidR="00D84447" w:rsidRDefault="00D84447" w:rsidP="00D84447">
      <w:pPr>
        <w:jc w:val="both"/>
        <w:rPr>
          <w:sz w:val="24"/>
          <w:szCs w:val="24"/>
        </w:rPr>
      </w:pPr>
    </w:p>
    <w:p w:rsidR="00D84447" w:rsidRPr="00C708FF" w:rsidRDefault="00D84447" w:rsidP="00D84447">
      <w:pPr>
        <w:jc w:val="both"/>
        <w:rPr>
          <w:sz w:val="24"/>
          <w:szCs w:val="24"/>
        </w:rPr>
      </w:pPr>
      <w:r w:rsidRPr="00C708FF">
        <w:rPr>
          <w:sz w:val="24"/>
          <w:szCs w:val="24"/>
        </w:rPr>
        <w:t xml:space="preserve">Validé par le Collège communal </w:t>
      </w:r>
      <w:r>
        <w:rPr>
          <w:sz w:val="24"/>
          <w:szCs w:val="24"/>
        </w:rPr>
        <w:t>en date du</w:t>
      </w:r>
      <w:r w:rsidRPr="00C708FF">
        <w:rPr>
          <w:sz w:val="24"/>
          <w:szCs w:val="24"/>
        </w:rPr>
        <w:t xml:space="preserve">  ……………                      </w:t>
      </w:r>
    </w:p>
    <w:p w:rsidR="00D84447" w:rsidRPr="00C708FF" w:rsidRDefault="00D84447" w:rsidP="00D84447">
      <w:pPr>
        <w:jc w:val="both"/>
        <w:rPr>
          <w:b w:val="0"/>
          <w:sz w:val="24"/>
          <w:szCs w:val="24"/>
        </w:rPr>
      </w:pPr>
    </w:p>
    <w:p w:rsidR="00D84447" w:rsidRPr="00C708FF" w:rsidRDefault="00D84447" w:rsidP="00D84447">
      <w:pPr>
        <w:jc w:val="both"/>
        <w:rPr>
          <w:sz w:val="24"/>
          <w:szCs w:val="24"/>
        </w:rPr>
      </w:pPr>
    </w:p>
    <w:p w:rsidR="00D84447" w:rsidRPr="00C708FF" w:rsidRDefault="00D84447" w:rsidP="00D84447">
      <w:pPr>
        <w:jc w:val="both"/>
        <w:rPr>
          <w:sz w:val="24"/>
          <w:szCs w:val="24"/>
        </w:rPr>
      </w:pPr>
      <w:r w:rsidRPr="00C708FF">
        <w:rPr>
          <w:sz w:val="24"/>
          <w:szCs w:val="24"/>
        </w:rPr>
        <w:t>Le(</w:t>
      </w:r>
      <w:proofErr w:type="gramStart"/>
      <w:r w:rsidRPr="00C708FF">
        <w:rPr>
          <w:sz w:val="24"/>
          <w:szCs w:val="24"/>
        </w:rPr>
        <w:t>la)  Directeur</w:t>
      </w:r>
      <w:proofErr w:type="gramEnd"/>
      <w:r w:rsidRPr="00C708FF">
        <w:rPr>
          <w:sz w:val="24"/>
          <w:szCs w:val="24"/>
        </w:rPr>
        <w:t xml:space="preserve"> (</w:t>
      </w:r>
      <w:proofErr w:type="spellStart"/>
      <w:r w:rsidRPr="00C708FF">
        <w:rPr>
          <w:sz w:val="24"/>
          <w:szCs w:val="24"/>
        </w:rPr>
        <w:t>trice</w:t>
      </w:r>
      <w:proofErr w:type="spellEnd"/>
      <w:r w:rsidRPr="00C708FF">
        <w:rPr>
          <w:sz w:val="24"/>
          <w:szCs w:val="24"/>
        </w:rPr>
        <w:t>) général(e),</w:t>
      </w:r>
      <w:r w:rsidRPr="00C708FF">
        <w:rPr>
          <w:sz w:val="24"/>
          <w:szCs w:val="24"/>
        </w:rPr>
        <w:tab/>
      </w:r>
      <w:r w:rsidRPr="00C708FF">
        <w:rPr>
          <w:sz w:val="24"/>
          <w:szCs w:val="24"/>
        </w:rPr>
        <w:tab/>
      </w:r>
      <w:r w:rsidRPr="00C708FF">
        <w:rPr>
          <w:sz w:val="24"/>
          <w:szCs w:val="24"/>
        </w:rPr>
        <w:tab/>
        <w:t>Le(la) Bourgmestre,</w:t>
      </w:r>
    </w:p>
    <w:p w:rsidR="00D84447" w:rsidRPr="00C708FF" w:rsidRDefault="00D84447" w:rsidP="00D84447">
      <w:pPr>
        <w:ind w:left="4248" w:firstLine="708"/>
        <w:jc w:val="both"/>
        <w:rPr>
          <w:sz w:val="24"/>
          <w:szCs w:val="24"/>
        </w:rPr>
      </w:pPr>
    </w:p>
    <w:p w:rsidR="00D84447" w:rsidRPr="00C708FF" w:rsidRDefault="00D84447" w:rsidP="00D84447">
      <w:pPr>
        <w:jc w:val="both"/>
        <w:rPr>
          <w:sz w:val="24"/>
          <w:szCs w:val="24"/>
        </w:rPr>
      </w:pPr>
    </w:p>
    <w:p w:rsidR="00D84447" w:rsidRPr="00C708FF" w:rsidRDefault="00D84447" w:rsidP="00D84447">
      <w:pPr>
        <w:jc w:val="both"/>
        <w:rPr>
          <w:sz w:val="24"/>
          <w:szCs w:val="24"/>
        </w:rPr>
      </w:pPr>
    </w:p>
    <w:p w:rsidR="00D84447" w:rsidRDefault="00D84447" w:rsidP="00D84447">
      <w:pPr>
        <w:jc w:val="both"/>
        <w:rPr>
          <w:b w:val="0"/>
          <w:sz w:val="24"/>
          <w:szCs w:val="24"/>
        </w:rPr>
      </w:pPr>
      <w:r w:rsidRPr="00C708FF">
        <w:rPr>
          <w:sz w:val="24"/>
          <w:szCs w:val="24"/>
        </w:rPr>
        <w:t>Le (la) Chef de projet HP</w:t>
      </w:r>
      <w:r w:rsidR="00035059">
        <w:rPr>
          <w:sz w:val="24"/>
          <w:szCs w:val="24"/>
        </w:rPr>
        <w:t>,</w:t>
      </w:r>
      <w:r w:rsidRPr="00C708FF">
        <w:rPr>
          <w:b w:val="0"/>
          <w:sz w:val="24"/>
          <w:szCs w:val="24"/>
        </w:rPr>
        <w:tab/>
      </w:r>
    </w:p>
    <w:p w:rsidR="00D84447" w:rsidRPr="005359F7" w:rsidRDefault="00D84447" w:rsidP="00D84447">
      <w:pPr>
        <w:spacing w:before="120" w:line="300" w:lineRule="exact"/>
        <w:jc w:val="both"/>
        <w:rPr>
          <w:sz w:val="24"/>
          <w:szCs w:val="24"/>
        </w:rPr>
      </w:pPr>
    </w:p>
    <w:sectPr w:rsidR="00D84447" w:rsidRPr="005359F7" w:rsidSect="007C7CBE">
      <w:footerReference w:type="even" r:id="rId12"/>
      <w:footerReference w:type="default" r:id="rId13"/>
      <w:pgSz w:w="11906" w:h="16838"/>
      <w:pgMar w:top="720" w:right="720" w:bottom="720" w:left="72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455" w:rsidRDefault="00085455">
      <w:r>
        <w:separator/>
      </w:r>
    </w:p>
  </w:endnote>
  <w:endnote w:type="continuationSeparator" w:id="0">
    <w:p w:rsidR="00085455" w:rsidRDefault="00085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E98" w:rsidRDefault="001077B7">
    <w:pPr>
      <w:pStyle w:val="Pieddepage"/>
      <w:framePr w:wrap="around" w:vAnchor="text" w:hAnchor="margin" w:xAlign="right" w:y="1"/>
      <w:rPr>
        <w:rStyle w:val="Numrodepage"/>
      </w:rPr>
    </w:pPr>
    <w:r>
      <w:rPr>
        <w:rStyle w:val="Numrodepage"/>
      </w:rPr>
      <w:fldChar w:fldCharType="begin"/>
    </w:r>
    <w:r w:rsidR="00C00E98">
      <w:rPr>
        <w:rStyle w:val="Numrodepage"/>
      </w:rPr>
      <w:instrText xml:space="preserve">PAGE  </w:instrText>
    </w:r>
    <w:r>
      <w:rPr>
        <w:rStyle w:val="Numrodepage"/>
      </w:rPr>
      <w:fldChar w:fldCharType="separate"/>
    </w:r>
    <w:r w:rsidR="00C00E98">
      <w:rPr>
        <w:rStyle w:val="Numrodepage"/>
        <w:noProof/>
      </w:rPr>
      <w:t>1</w:t>
    </w:r>
    <w:r>
      <w:rPr>
        <w:rStyle w:val="Numrodepage"/>
      </w:rPr>
      <w:fldChar w:fldCharType="end"/>
    </w:r>
  </w:p>
  <w:p w:rsidR="00C00E98" w:rsidRDefault="00C00E9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E98" w:rsidRDefault="001077B7">
    <w:pPr>
      <w:pStyle w:val="Pieddepage"/>
      <w:framePr w:wrap="around" w:vAnchor="text" w:hAnchor="margin" w:xAlign="right" w:y="1"/>
      <w:rPr>
        <w:rStyle w:val="Numrodepage"/>
      </w:rPr>
    </w:pPr>
    <w:r>
      <w:rPr>
        <w:rStyle w:val="Numrodepage"/>
      </w:rPr>
      <w:fldChar w:fldCharType="begin"/>
    </w:r>
    <w:r w:rsidR="00C00E98">
      <w:rPr>
        <w:rStyle w:val="Numrodepage"/>
      </w:rPr>
      <w:instrText xml:space="preserve">PAGE  </w:instrText>
    </w:r>
    <w:r>
      <w:rPr>
        <w:rStyle w:val="Numrodepage"/>
      </w:rPr>
      <w:fldChar w:fldCharType="separate"/>
    </w:r>
    <w:r w:rsidR="00E8362B">
      <w:rPr>
        <w:rStyle w:val="Numrodepage"/>
        <w:noProof/>
      </w:rPr>
      <w:t>3</w:t>
    </w:r>
    <w:r>
      <w:rPr>
        <w:rStyle w:val="Numrodepage"/>
      </w:rPr>
      <w:fldChar w:fldCharType="end"/>
    </w:r>
  </w:p>
  <w:p w:rsidR="00C00E98" w:rsidRDefault="00C00E98">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455" w:rsidRDefault="00085455">
      <w:r>
        <w:separator/>
      </w:r>
    </w:p>
  </w:footnote>
  <w:footnote w:type="continuationSeparator" w:id="0">
    <w:p w:rsidR="00085455" w:rsidRDefault="000854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B3029"/>
    <w:multiLevelType w:val="hybridMultilevel"/>
    <w:tmpl w:val="89B0A6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87D50FE"/>
    <w:multiLevelType w:val="hybridMultilevel"/>
    <w:tmpl w:val="D8561AEE"/>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42F058F"/>
    <w:multiLevelType w:val="hybridMultilevel"/>
    <w:tmpl w:val="DAB29356"/>
    <w:lvl w:ilvl="0" w:tplc="C82A90E0">
      <w:start w:val="1"/>
      <w:numFmt w:val="decimal"/>
      <w:lvlText w:val="%1."/>
      <w:lvlJc w:val="left"/>
      <w:pPr>
        <w:tabs>
          <w:tab w:val="num" w:pos="720"/>
        </w:tabs>
        <w:ind w:left="720" w:hanging="360"/>
      </w:pPr>
      <w:rPr>
        <w:rFonts w:hint="default"/>
      </w:rPr>
    </w:lvl>
    <w:lvl w:ilvl="1" w:tplc="8CA65C30" w:tentative="1">
      <w:start w:val="1"/>
      <w:numFmt w:val="lowerLetter"/>
      <w:lvlText w:val="%2."/>
      <w:lvlJc w:val="left"/>
      <w:pPr>
        <w:tabs>
          <w:tab w:val="num" w:pos="1440"/>
        </w:tabs>
        <w:ind w:left="1440" w:hanging="360"/>
      </w:pPr>
    </w:lvl>
    <w:lvl w:ilvl="2" w:tplc="0D7E1A56" w:tentative="1">
      <w:start w:val="1"/>
      <w:numFmt w:val="lowerRoman"/>
      <w:lvlText w:val="%3."/>
      <w:lvlJc w:val="right"/>
      <w:pPr>
        <w:tabs>
          <w:tab w:val="num" w:pos="2160"/>
        </w:tabs>
        <w:ind w:left="2160" w:hanging="180"/>
      </w:pPr>
    </w:lvl>
    <w:lvl w:ilvl="3" w:tplc="A098682E" w:tentative="1">
      <w:start w:val="1"/>
      <w:numFmt w:val="decimal"/>
      <w:lvlText w:val="%4."/>
      <w:lvlJc w:val="left"/>
      <w:pPr>
        <w:tabs>
          <w:tab w:val="num" w:pos="2880"/>
        </w:tabs>
        <w:ind w:left="2880" w:hanging="360"/>
      </w:pPr>
    </w:lvl>
    <w:lvl w:ilvl="4" w:tplc="1A2A4080" w:tentative="1">
      <w:start w:val="1"/>
      <w:numFmt w:val="lowerLetter"/>
      <w:lvlText w:val="%5."/>
      <w:lvlJc w:val="left"/>
      <w:pPr>
        <w:tabs>
          <w:tab w:val="num" w:pos="3600"/>
        </w:tabs>
        <w:ind w:left="3600" w:hanging="360"/>
      </w:pPr>
    </w:lvl>
    <w:lvl w:ilvl="5" w:tplc="C72C77A0" w:tentative="1">
      <w:start w:val="1"/>
      <w:numFmt w:val="lowerRoman"/>
      <w:lvlText w:val="%6."/>
      <w:lvlJc w:val="right"/>
      <w:pPr>
        <w:tabs>
          <w:tab w:val="num" w:pos="4320"/>
        </w:tabs>
        <w:ind w:left="4320" w:hanging="180"/>
      </w:pPr>
    </w:lvl>
    <w:lvl w:ilvl="6" w:tplc="B4A0F948" w:tentative="1">
      <w:start w:val="1"/>
      <w:numFmt w:val="decimal"/>
      <w:lvlText w:val="%7."/>
      <w:lvlJc w:val="left"/>
      <w:pPr>
        <w:tabs>
          <w:tab w:val="num" w:pos="5040"/>
        </w:tabs>
        <w:ind w:left="5040" w:hanging="360"/>
      </w:pPr>
    </w:lvl>
    <w:lvl w:ilvl="7" w:tplc="DDDCBAF0" w:tentative="1">
      <w:start w:val="1"/>
      <w:numFmt w:val="lowerLetter"/>
      <w:lvlText w:val="%8."/>
      <w:lvlJc w:val="left"/>
      <w:pPr>
        <w:tabs>
          <w:tab w:val="num" w:pos="5760"/>
        </w:tabs>
        <w:ind w:left="5760" w:hanging="360"/>
      </w:pPr>
    </w:lvl>
    <w:lvl w:ilvl="8" w:tplc="1DF6BBA0" w:tentative="1">
      <w:start w:val="1"/>
      <w:numFmt w:val="lowerRoman"/>
      <w:lvlText w:val="%9."/>
      <w:lvlJc w:val="right"/>
      <w:pPr>
        <w:tabs>
          <w:tab w:val="num" w:pos="6480"/>
        </w:tabs>
        <w:ind w:left="6480" w:hanging="180"/>
      </w:pPr>
    </w:lvl>
  </w:abstractNum>
  <w:abstractNum w:abstractNumId="3" w15:restartNumberingAfterBreak="0">
    <w:nsid w:val="35693709"/>
    <w:multiLevelType w:val="singleLevel"/>
    <w:tmpl w:val="24A8981A"/>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381E246A"/>
    <w:multiLevelType w:val="hybridMultilevel"/>
    <w:tmpl w:val="45287EC2"/>
    <w:lvl w:ilvl="0" w:tplc="97202CF6">
      <w:numFmt w:val="bullet"/>
      <w:lvlText w:val="-"/>
      <w:lvlJc w:val="left"/>
      <w:pPr>
        <w:tabs>
          <w:tab w:val="num" w:pos="720"/>
        </w:tabs>
        <w:ind w:left="720" w:hanging="360"/>
      </w:pPr>
      <w:rPr>
        <w:rFonts w:ascii="Times New Roman" w:eastAsia="Times New Roman" w:hAnsi="Times New Roman" w:cs="Times New Roman" w:hint="default"/>
      </w:rPr>
    </w:lvl>
    <w:lvl w:ilvl="1" w:tplc="33D287B8">
      <w:start w:val="1"/>
      <w:numFmt w:val="bullet"/>
      <w:lvlText w:val="o"/>
      <w:lvlJc w:val="left"/>
      <w:pPr>
        <w:tabs>
          <w:tab w:val="num" w:pos="1440"/>
        </w:tabs>
        <w:ind w:left="1440" w:hanging="360"/>
      </w:pPr>
      <w:rPr>
        <w:rFonts w:ascii="Courier New" w:hAnsi="Courier New" w:hint="default"/>
      </w:rPr>
    </w:lvl>
    <w:lvl w:ilvl="2" w:tplc="006A1E46" w:tentative="1">
      <w:start w:val="1"/>
      <w:numFmt w:val="bullet"/>
      <w:lvlText w:val=""/>
      <w:lvlJc w:val="left"/>
      <w:pPr>
        <w:tabs>
          <w:tab w:val="num" w:pos="2160"/>
        </w:tabs>
        <w:ind w:left="2160" w:hanging="360"/>
      </w:pPr>
      <w:rPr>
        <w:rFonts w:ascii="Wingdings" w:hAnsi="Wingdings" w:hint="default"/>
      </w:rPr>
    </w:lvl>
    <w:lvl w:ilvl="3" w:tplc="D2AE1814" w:tentative="1">
      <w:start w:val="1"/>
      <w:numFmt w:val="bullet"/>
      <w:lvlText w:val=""/>
      <w:lvlJc w:val="left"/>
      <w:pPr>
        <w:tabs>
          <w:tab w:val="num" w:pos="2880"/>
        </w:tabs>
        <w:ind w:left="2880" w:hanging="360"/>
      </w:pPr>
      <w:rPr>
        <w:rFonts w:ascii="Symbol" w:hAnsi="Symbol" w:hint="default"/>
      </w:rPr>
    </w:lvl>
    <w:lvl w:ilvl="4" w:tplc="0C2E814A" w:tentative="1">
      <w:start w:val="1"/>
      <w:numFmt w:val="bullet"/>
      <w:lvlText w:val="o"/>
      <w:lvlJc w:val="left"/>
      <w:pPr>
        <w:tabs>
          <w:tab w:val="num" w:pos="3600"/>
        </w:tabs>
        <w:ind w:left="3600" w:hanging="360"/>
      </w:pPr>
      <w:rPr>
        <w:rFonts w:ascii="Courier New" w:hAnsi="Courier New" w:hint="default"/>
      </w:rPr>
    </w:lvl>
    <w:lvl w:ilvl="5" w:tplc="7AA8F75C" w:tentative="1">
      <w:start w:val="1"/>
      <w:numFmt w:val="bullet"/>
      <w:lvlText w:val=""/>
      <w:lvlJc w:val="left"/>
      <w:pPr>
        <w:tabs>
          <w:tab w:val="num" w:pos="4320"/>
        </w:tabs>
        <w:ind w:left="4320" w:hanging="360"/>
      </w:pPr>
      <w:rPr>
        <w:rFonts w:ascii="Wingdings" w:hAnsi="Wingdings" w:hint="default"/>
      </w:rPr>
    </w:lvl>
    <w:lvl w:ilvl="6" w:tplc="1A103A20" w:tentative="1">
      <w:start w:val="1"/>
      <w:numFmt w:val="bullet"/>
      <w:lvlText w:val=""/>
      <w:lvlJc w:val="left"/>
      <w:pPr>
        <w:tabs>
          <w:tab w:val="num" w:pos="5040"/>
        </w:tabs>
        <w:ind w:left="5040" w:hanging="360"/>
      </w:pPr>
      <w:rPr>
        <w:rFonts w:ascii="Symbol" w:hAnsi="Symbol" w:hint="default"/>
      </w:rPr>
    </w:lvl>
    <w:lvl w:ilvl="7" w:tplc="5A722CA8" w:tentative="1">
      <w:start w:val="1"/>
      <w:numFmt w:val="bullet"/>
      <w:lvlText w:val="o"/>
      <w:lvlJc w:val="left"/>
      <w:pPr>
        <w:tabs>
          <w:tab w:val="num" w:pos="5760"/>
        </w:tabs>
        <w:ind w:left="5760" w:hanging="360"/>
      </w:pPr>
      <w:rPr>
        <w:rFonts w:ascii="Courier New" w:hAnsi="Courier New" w:hint="default"/>
      </w:rPr>
    </w:lvl>
    <w:lvl w:ilvl="8" w:tplc="8304AB9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4B57B2"/>
    <w:multiLevelType w:val="hybridMultilevel"/>
    <w:tmpl w:val="C2D4E1DA"/>
    <w:lvl w:ilvl="0" w:tplc="323ED8BE">
      <w:start w:val="1"/>
      <w:numFmt w:val="decimal"/>
      <w:lvlText w:val="%1."/>
      <w:lvlJc w:val="left"/>
      <w:pPr>
        <w:tabs>
          <w:tab w:val="num" w:pos="720"/>
        </w:tabs>
        <w:ind w:left="720" w:hanging="360"/>
      </w:pPr>
      <w:rPr>
        <w:rFonts w:hint="default"/>
      </w:rPr>
    </w:lvl>
    <w:lvl w:ilvl="1" w:tplc="86C23C7A">
      <w:start w:val="2"/>
      <w:numFmt w:val="bullet"/>
      <w:lvlText w:val=""/>
      <w:lvlJc w:val="left"/>
      <w:pPr>
        <w:tabs>
          <w:tab w:val="num" w:pos="1440"/>
        </w:tabs>
        <w:ind w:left="1440" w:hanging="360"/>
      </w:pPr>
      <w:rPr>
        <w:rFonts w:ascii="Symbol" w:eastAsia="Times New Roman" w:hAnsi="Symbol" w:cs="Times New Roman" w:hint="default"/>
      </w:rPr>
    </w:lvl>
    <w:lvl w:ilvl="2" w:tplc="848457C4" w:tentative="1">
      <w:start w:val="1"/>
      <w:numFmt w:val="lowerRoman"/>
      <w:lvlText w:val="%3."/>
      <w:lvlJc w:val="right"/>
      <w:pPr>
        <w:tabs>
          <w:tab w:val="num" w:pos="2160"/>
        </w:tabs>
        <w:ind w:left="2160" w:hanging="180"/>
      </w:pPr>
    </w:lvl>
    <w:lvl w:ilvl="3" w:tplc="7914502A" w:tentative="1">
      <w:start w:val="1"/>
      <w:numFmt w:val="decimal"/>
      <w:lvlText w:val="%4."/>
      <w:lvlJc w:val="left"/>
      <w:pPr>
        <w:tabs>
          <w:tab w:val="num" w:pos="2880"/>
        </w:tabs>
        <w:ind w:left="2880" w:hanging="360"/>
      </w:pPr>
    </w:lvl>
    <w:lvl w:ilvl="4" w:tplc="DD64F158" w:tentative="1">
      <w:start w:val="1"/>
      <w:numFmt w:val="lowerLetter"/>
      <w:lvlText w:val="%5."/>
      <w:lvlJc w:val="left"/>
      <w:pPr>
        <w:tabs>
          <w:tab w:val="num" w:pos="3600"/>
        </w:tabs>
        <w:ind w:left="3600" w:hanging="360"/>
      </w:pPr>
    </w:lvl>
    <w:lvl w:ilvl="5" w:tplc="4F0AA9B4" w:tentative="1">
      <w:start w:val="1"/>
      <w:numFmt w:val="lowerRoman"/>
      <w:lvlText w:val="%6."/>
      <w:lvlJc w:val="right"/>
      <w:pPr>
        <w:tabs>
          <w:tab w:val="num" w:pos="4320"/>
        </w:tabs>
        <w:ind w:left="4320" w:hanging="180"/>
      </w:pPr>
    </w:lvl>
    <w:lvl w:ilvl="6" w:tplc="E0082BB2" w:tentative="1">
      <w:start w:val="1"/>
      <w:numFmt w:val="decimal"/>
      <w:lvlText w:val="%7."/>
      <w:lvlJc w:val="left"/>
      <w:pPr>
        <w:tabs>
          <w:tab w:val="num" w:pos="5040"/>
        </w:tabs>
        <w:ind w:left="5040" w:hanging="360"/>
      </w:pPr>
    </w:lvl>
    <w:lvl w:ilvl="7" w:tplc="D79C1DE0" w:tentative="1">
      <w:start w:val="1"/>
      <w:numFmt w:val="lowerLetter"/>
      <w:lvlText w:val="%8."/>
      <w:lvlJc w:val="left"/>
      <w:pPr>
        <w:tabs>
          <w:tab w:val="num" w:pos="5760"/>
        </w:tabs>
        <w:ind w:left="5760" w:hanging="360"/>
      </w:pPr>
    </w:lvl>
    <w:lvl w:ilvl="8" w:tplc="98EE6626" w:tentative="1">
      <w:start w:val="1"/>
      <w:numFmt w:val="lowerRoman"/>
      <w:lvlText w:val="%9."/>
      <w:lvlJc w:val="right"/>
      <w:pPr>
        <w:tabs>
          <w:tab w:val="num" w:pos="6480"/>
        </w:tabs>
        <w:ind w:left="6480" w:hanging="180"/>
      </w:pPr>
    </w:lvl>
  </w:abstractNum>
  <w:abstractNum w:abstractNumId="6" w15:restartNumberingAfterBreak="0">
    <w:nsid w:val="4B1F30DD"/>
    <w:multiLevelType w:val="hybridMultilevel"/>
    <w:tmpl w:val="7EE4564C"/>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0A643A0"/>
    <w:multiLevelType w:val="hybridMultilevel"/>
    <w:tmpl w:val="3BFA74D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BAC18FE"/>
    <w:multiLevelType w:val="hybridMultilevel"/>
    <w:tmpl w:val="19FA0380"/>
    <w:lvl w:ilvl="0" w:tplc="080C0003">
      <w:start w:val="1"/>
      <w:numFmt w:val="bullet"/>
      <w:lvlText w:val="o"/>
      <w:lvlJc w:val="left"/>
      <w:pPr>
        <w:ind w:left="2160" w:hanging="360"/>
      </w:pPr>
      <w:rPr>
        <w:rFonts w:ascii="Courier New" w:hAnsi="Courier New" w:cs="Courier New"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9" w15:restartNumberingAfterBreak="0">
    <w:nsid w:val="5E9416D8"/>
    <w:multiLevelType w:val="hybridMultilevel"/>
    <w:tmpl w:val="E27E9738"/>
    <w:lvl w:ilvl="0" w:tplc="27AC5108">
      <w:numFmt w:val="bullet"/>
      <w:lvlText w:val=""/>
      <w:lvlJc w:val="left"/>
      <w:pPr>
        <w:tabs>
          <w:tab w:val="num" w:pos="720"/>
        </w:tabs>
        <w:ind w:left="720" w:hanging="360"/>
      </w:pPr>
      <w:rPr>
        <w:rFonts w:ascii="Symbol" w:eastAsia="Times New Roman" w:hAnsi="Symbol" w:cs="Times New Roman" w:hint="default"/>
      </w:rPr>
    </w:lvl>
    <w:lvl w:ilvl="1" w:tplc="03ECE830" w:tentative="1">
      <w:start w:val="1"/>
      <w:numFmt w:val="bullet"/>
      <w:lvlText w:val="o"/>
      <w:lvlJc w:val="left"/>
      <w:pPr>
        <w:tabs>
          <w:tab w:val="num" w:pos="1440"/>
        </w:tabs>
        <w:ind w:left="1440" w:hanging="360"/>
      </w:pPr>
      <w:rPr>
        <w:rFonts w:ascii="Courier New" w:hAnsi="Courier New" w:hint="default"/>
      </w:rPr>
    </w:lvl>
    <w:lvl w:ilvl="2" w:tplc="13E6BA2A" w:tentative="1">
      <w:start w:val="1"/>
      <w:numFmt w:val="bullet"/>
      <w:lvlText w:val=""/>
      <w:lvlJc w:val="left"/>
      <w:pPr>
        <w:tabs>
          <w:tab w:val="num" w:pos="2160"/>
        </w:tabs>
        <w:ind w:left="2160" w:hanging="360"/>
      </w:pPr>
      <w:rPr>
        <w:rFonts w:ascii="Wingdings" w:hAnsi="Wingdings" w:hint="default"/>
      </w:rPr>
    </w:lvl>
    <w:lvl w:ilvl="3" w:tplc="7130ADF6" w:tentative="1">
      <w:start w:val="1"/>
      <w:numFmt w:val="bullet"/>
      <w:lvlText w:val=""/>
      <w:lvlJc w:val="left"/>
      <w:pPr>
        <w:tabs>
          <w:tab w:val="num" w:pos="2880"/>
        </w:tabs>
        <w:ind w:left="2880" w:hanging="360"/>
      </w:pPr>
      <w:rPr>
        <w:rFonts w:ascii="Symbol" w:hAnsi="Symbol" w:hint="default"/>
      </w:rPr>
    </w:lvl>
    <w:lvl w:ilvl="4" w:tplc="5EF410F2" w:tentative="1">
      <w:start w:val="1"/>
      <w:numFmt w:val="bullet"/>
      <w:lvlText w:val="o"/>
      <w:lvlJc w:val="left"/>
      <w:pPr>
        <w:tabs>
          <w:tab w:val="num" w:pos="3600"/>
        </w:tabs>
        <w:ind w:left="3600" w:hanging="360"/>
      </w:pPr>
      <w:rPr>
        <w:rFonts w:ascii="Courier New" w:hAnsi="Courier New" w:hint="default"/>
      </w:rPr>
    </w:lvl>
    <w:lvl w:ilvl="5" w:tplc="587058AE" w:tentative="1">
      <w:start w:val="1"/>
      <w:numFmt w:val="bullet"/>
      <w:lvlText w:val=""/>
      <w:lvlJc w:val="left"/>
      <w:pPr>
        <w:tabs>
          <w:tab w:val="num" w:pos="4320"/>
        </w:tabs>
        <w:ind w:left="4320" w:hanging="360"/>
      </w:pPr>
      <w:rPr>
        <w:rFonts w:ascii="Wingdings" w:hAnsi="Wingdings" w:hint="default"/>
      </w:rPr>
    </w:lvl>
    <w:lvl w:ilvl="6" w:tplc="9592848E" w:tentative="1">
      <w:start w:val="1"/>
      <w:numFmt w:val="bullet"/>
      <w:lvlText w:val=""/>
      <w:lvlJc w:val="left"/>
      <w:pPr>
        <w:tabs>
          <w:tab w:val="num" w:pos="5040"/>
        </w:tabs>
        <w:ind w:left="5040" w:hanging="360"/>
      </w:pPr>
      <w:rPr>
        <w:rFonts w:ascii="Symbol" w:hAnsi="Symbol" w:hint="default"/>
      </w:rPr>
    </w:lvl>
    <w:lvl w:ilvl="7" w:tplc="A4445BD6" w:tentative="1">
      <w:start w:val="1"/>
      <w:numFmt w:val="bullet"/>
      <w:lvlText w:val="o"/>
      <w:lvlJc w:val="left"/>
      <w:pPr>
        <w:tabs>
          <w:tab w:val="num" w:pos="5760"/>
        </w:tabs>
        <w:ind w:left="5760" w:hanging="360"/>
      </w:pPr>
      <w:rPr>
        <w:rFonts w:ascii="Courier New" w:hAnsi="Courier New" w:hint="default"/>
      </w:rPr>
    </w:lvl>
    <w:lvl w:ilvl="8" w:tplc="8D6AA01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8378E7"/>
    <w:multiLevelType w:val="singleLevel"/>
    <w:tmpl w:val="F384BAFC"/>
    <w:lvl w:ilvl="0">
      <w:numFmt w:val="bullet"/>
      <w:lvlText w:val="-"/>
      <w:lvlJc w:val="left"/>
      <w:pPr>
        <w:tabs>
          <w:tab w:val="num" w:pos="360"/>
        </w:tabs>
        <w:ind w:left="360" w:hanging="360"/>
      </w:pPr>
      <w:rPr>
        <w:rFonts w:ascii="Times New Roman" w:hAnsi="Times New Roman" w:hint="default"/>
      </w:rPr>
    </w:lvl>
  </w:abstractNum>
  <w:num w:numId="1">
    <w:abstractNumId w:val="4"/>
  </w:num>
  <w:num w:numId="2">
    <w:abstractNumId w:val="5"/>
  </w:num>
  <w:num w:numId="3">
    <w:abstractNumId w:val="2"/>
  </w:num>
  <w:num w:numId="4">
    <w:abstractNumId w:val="10"/>
  </w:num>
  <w:num w:numId="5">
    <w:abstractNumId w:val="10"/>
  </w:num>
  <w:num w:numId="6">
    <w:abstractNumId w:val="9"/>
  </w:num>
  <w:num w:numId="7">
    <w:abstractNumId w:val="3"/>
  </w:num>
  <w:num w:numId="8">
    <w:abstractNumId w:val="8"/>
  </w:num>
  <w:num w:numId="9">
    <w:abstractNumId w:val="0"/>
  </w:num>
  <w:num w:numId="10">
    <w:abstractNumId w:val="6"/>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22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80E8F"/>
    <w:rsid w:val="000123BB"/>
    <w:rsid w:val="00015FCC"/>
    <w:rsid w:val="00034A4D"/>
    <w:rsid w:val="00035059"/>
    <w:rsid w:val="0005078D"/>
    <w:rsid w:val="00052598"/>
    <w:rsid w:val="00085455"/>
    <w:rsid w:val="00091B73"/>
    <w:rsid w:val="000B2263"/>
    <w:rsid w:val="000B2EEB"/>
    <w:rsid w:val="000B30FD"/>
    <w:rsid w:val="000C58EB"/>
    <w:rsid w:val="000D0C13"/>
    <w:rsid w:val="00106140"/>
    <w:rsid w:val="001077B7"/>
    <w:rsid w:val="00125F4E"/>
    <w:rsid w:val="001279DB"/>
    <w:rsid w:val="001441B1"/>
    <w:rsid w:val="00145EBC"/>
    <w:rsid w:val="00175FB2"/>
    <w:rsid w:val="00180E8F"/>
    <w:rsid w:val="001917EF"/>
    <w:rsid w:val="00194BE0"/>
    <w:rsid w:val="0019669D"/>
    <w:rsid w:val="001B1D7F"/>
    <w:rsid w:val="001C2E7C"/>
    <w:rsid w:val="001E037C"/>
    <w:rsid w:val="00220B95"/>
    <w:rsid w:val="00223ED6"/>
    <w:rsid w:val="00235418"/>
    <w:rsid w:val="002355A6"/>
    <w:rsid w:val="00246A4A"/>
    <w:rsid w:val="00275A34"/>
    <w:rsid w:val="002A4597"/>
    <w:rsid w:val="002A791B"/>
    <w:rsid w:val="002C4E85"/>
    <w:rsid w:val="002D7A5F"/>
    <w:rsid w:val="002E775C"/>
    <w:rsid w:val="00310751"/>
    <w:rsid w:val="003471A5"/>
    <w:rsid w:val="00362678"/>
    <w:rsid w:val="003632E6"/>
    <w:rsid w:val="003F609F"/>
    <w:rsid w:val="00406136"/>
    <w:rsid w:val="00413987"/>
    <w:rsid w:val="00421B8B"/>
    <w:rsid w:val="00422571"/>
    <w:rsid w:val="00427405"/>
    <w:rsid w:val="00464776"/>
    <w:rsid w:val="00477A72"/>
    <w:rsid w:val="00482F27"/>
    <w:rsid w:val="005026FA"/>
    <w:rsid w:val="00512C3C"/>
    <w:rsid w:val="00530A14"/>
    <w:rsid w:val="00535A2A"/>
    <w:rsid w:val="00540A86"/>
    <w:rsid w:val="00577A67"/>
    <w:rsid w:val="0058577A"/>
    <w:rsid w:val="00594F7A"/>
    <w:rsid w:val="005A32D7"/>
    <w:rsid w:val="005B5F8E"/>
    <w:rsid w:val="005C7E26"/>
    <w:rsid w:val="005D6CCE"/>
    <w:rsid w:val="00605F15"/>
    <w:rsid w:val="00617C87"/>
    <w:rsid w:val="00636D7E"/>
    <w:rsid w:val="006A663C"/>
    <w:rsid w:val="006B6E08"/>
    <w:rsid w:val="006C0769"/>
    <w:rsid w:val="006D628D"/>
    <w:rsid w:val="006F3983"/>
    <w:rsid w:val="007132C0"/>
    <w:rsid w:val="00733FCC"/>
    <w:rsid w:val="007461F8"/>
    <w:rsid w:val="00797328"/>
    <w:rsid w:val="007A6AB2"/>
    <w:rsid w:val="007A7AB9"/>
    <w:rsid w:val="007B0AA3"/>
    <w:rsid w:val="007C7CBE"/>
    <w:rsid w:val="007D4BA1"/>
    <w:rsid w:val="007F77E6"/>
    <w:rsid w:val="008100C0"/>
    <w:rsid w:val="008406C4"/>
    <w:rsid w:val="008452C2"/>
    <w:rsid w:val="00854BC3"/>
    <w:rsid w:val="00862B6E"/>
    <w:rsid w:val="00884614"/>
    <w:rsid w:val="00895C2E"/>
    <w:rsid w:val="008A11A6"/>
    <w:rsid w:val="008B0AFE"/>
    <w:rsid w:val="008B4AC7"/>
    <w:rsid w:val="008F2557"/>
    <w:rsid w:val="00910FED"/>
    <w:rsid w:val="00916DC2"/>
    <w:rsid w:val="00922E08"/>
    <w:rsid w:val="0095004E"/>
    <w:rsid w:val="00970278"/>
    <w:rsid w:val="009A59D0"/>
    <w:rsid w:val="009B215F"/>
    <w:rsid w:val="009B450C"/>
    <w:rsid w:val="009C78CC"/>
    <w:rsid w:val="009D0D60"/>
    <w:rsid w:val="009E63C0"/>
    <w:rsid w:val="00A36A25"/>
    <w:rsid w:val="00A5289D"/>
    <w:rsid w:val="00A6205B"/>
    <w:rsid w:val="00A72BF6"/>
    <w:rsid w:val="00A85FDB"/>
    <w:rsid w:val="00AA5E9D"/>
    <w:rsid w:val="00AB6135"/>
    <w:rsid w:val="00AE4DCE"/>
    <w:rsid w:val="00B1631D"/>
    <w:rsid w:val="00B31111"/>
    <w:rsid w:val="00B37CAF"/>
    <w:rsid w:val="00B849C4"/>
    <w:rsid w:val="00BA0368"/>
    <w:rsid w:val="00BA19F0"/>
    <w:rsid w:val="00BC68EE"/>
    <w:rsid w:val="00BD360E"/>
    <w:rsid w:val="00BF43B8"/>
    <w:rsid w:val="00C00E98"/>
    <w:rsid w:val="00C00EC7"/>
    <w:rsid w:val="00C6005F"/>
    <w:rsid w:val="00C846BF"/>
    <w:rsid w:val="00C86337"/>
    <w:rsid w:val="00C90A3D"/>
    <w:rsid w:val="00C91D5F"/>
    <w:rsid w:val="00CE0404"/>
    <w:rsid w:val="00D25754"/>
    <w:rsid w:val="00D376E8"/>
    <w:rsid w:val="00D67CF9"/>
    <w:rsid w:val="00D71A86"/>
    <w:rsid w:val="00D833E3"/>
    <w:rsid w:val="00D83C1B"/>
    <w:rsid w:val="00D84447"/>
    <w:rsid w:val="00D875A6"/>
    <w:rsid w:val="00DC62EE"/>
    <w:rsid w:val="00DD7B26"/>
    <w:rsid w:val="00DE4932"/>
    <w:rsid w:val="00E22BF0"/>
    <w:rsid w:val="00E7711D"/>
    <w:rsid w:val="00E82BE2"/>
    <w:rsid w:val="00E8362B"/>
    <w:rsid w:val="00E83BFE"/>
    <w:rsid w:val="00EE35DD"/>
    <w:rsid w:val="00EF0E81"/>
    <w:rsid w:val="00F06455"/>
    <w:rsid w:val="00F10F4A"/>
    <w:rsid w:val="00F24096"/>
    <w:rsid w:val="00F32460"/>
    <w:rsid w:val="00F917F7"/>
    <w:rsid w:val="00FB4758"/>
    <w:rsid w:val="00FC0BC4"/>
    <w:rsid w:val="00FE3AA5"/>
    <w:rsid w:val="00FE6C8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109CFB"/>
  <w15:docId w15:val="{08295840-63F7-4DD9-B7AE-945E1193C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63C0"/>
    <w:rPr>
      <w:rFonts w:ascii="Comic Sans MS" w:hAnsi="Comic Sans MS"/>
      <w:b/>
      <w:sz w:val="22"/>
      <w:lang w:val="fr-FR" w:eastAsia="fr-FR"/>
    </w:rPr>
  </w:style>
  <w:style w:type="paragraph" w:styleId="Titre1">
    <w:name w:val="heading 1"/>
    <w:basedOn w:val="Normal"/>
    <w:next w:val="Normal"/>
    <w:qFormat/>
    <w:rsid w:val="009E63C0"/>
    <w:pPr>
      <w:keepNext/>
      <w:outlineLvl w:val="0"/>
    </w:pPr>
    <w:rPr>
      <w:u w:val="single"/>
    </w:rPr>
  </w:style>
  <w:style w:type="paragraph" w:styleId="Titre2">
    <w:name w:val="heading 2"/>
    <w:basedOn w:val="Normal"/>
    <w:next w:val="Normal"/>
    <w:qFormat/>
    <w:rsid w:val="009E63C0"/>
    <w:pPr>
      <w:keepNext/>
      <w:outlineLvl w:val="1"/>
    </w:pPr>
  </w:style>
  <w:style w:type="paragraph" w:styleId="Titre3">
    <w:name w:val="heading 3"/>
    <w:basedOn w:val="Normal"/>
    <w:next w:val="Normal"/>
    <w:qFormat/>
    <w:rsid w:val="009E63C0"/>
    <w:pPr>
      <w:keepNext/>
      <w:jc w:val="both"/>
      <w:outlineLvl w:val="2"/>
    </w:pPr>
    <w:rPr>
      <w:u w:val="single"/>
    </w:rPr>
  </w:style>
  <w:style w:type="paragraph" w:styleId="Titre5">
    <w:name w:val="heading 5"/>
    <w:basedOn w:val="Normal"/>
    <w:next w:val="Normal"/>
    <w:link w:val="Titre5Car"/>
    <w:uiPriority w:val="9"/>
    <w:semiHidden/>
    <w:unhideWhenUsed/>
    <w:qFormat/>
    <w:rsid w:val="000B2EEB"/>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semiHidden/>
    <w:rsid w:val="009E63C0"/>
    <w:pPr>
      <w:framePr w:w="7938" w:h="1985" w:hRule="exact" w:hSpace="141" w:wrap="auto" w:hAnchor="page" w:xAlign="center" w:yAlign="bottom"/>
      <w:ind w:left="2835"/>
    </w:pPr>
    <w:rPr>
      <w:rFonts w:cs="Arial"/>
      <w:sz w:val="24"/>
      <w:szCs w:val="24"/>
    </w:rPr>
  </w:style>
  <w:style w:type="paragraph" w:styleId="Adresseexpditeur">
    <w:name w:val="envelope return"/>
    <w:basedOn w:val="Normal"/>
    <w:semiHidden/>
    <w:rsid w:val="009E63C0"/>
    <w:rPr>
      <w:rFonts w:cs="Arial"/>
      <w:sz w:val="20"/>
    </w:rPr>
  </w:style>
  <w:style w:type="paragraph" w:styleId="Corpsdetexte">
    <w:name w:val="Body Text"/>
    <w:basedOn w:val="Normal"/>
    <w:link w:val="CorpsdetexteCar"/>
    <w:semiHidden/>
    <w:rsid w:val="009E63C0"/>
    <w:pPr>
      <w:jc w:val="both"/>
    </w:pPr>
  </w:style>
  <w:style w:type="paragraph" w:styleId="Corpsdetexte2">
    <w:name w:val="Body Text 2"/>
    <w:basedOn w:val="Normal"/>
    <w:link w:val="Corpsdetexte2Car"/>
    <w:semiHidden/>
    <w:rsid w:val="009E63C0"/>
    <w:rPr>
      <w:b w:val="0"/>
      <w:bCs/>
      <w:sz w:val="20"/>
    </w:rPr>
  </w:style>
  <w:style w:type="paragraph" w:styleId="Notedebasdepage">
    <w:name w:val="footnote text"/>
    <w:basedOn w:val="Normal"/>
    <w:semiHidden/>
    <w:rsid w:val="009E63C0"/>
    <w:rPr>
      <w:sz w:val="20"/>
    </w:rPr>
  </w:style>
  <w:style w:type="character" w:styleId="Appelnotedebasdep">
    <w:name w:val="footnote reference"/>
    <w:basedOn w:val="Policepardfaut"/>
    <w:semiHidden/>
    <w:rsid w:val="009E63C0"/>
    <w:rPr>
      <w:vertAlign w:val="superscript"/>
    </w:rPr>
  </w:style>
  <w:style w:type="paragraph" w:styleId="Corpsdetexte3">
    <w:name w:val="Body Text 3"/>
    <w:basedOn w:val="Normal"/>
    <w:semiHidden/>
    <w:rsid w:val="009E63C0"/>
    <w:pPr>
      <w:jc w:val="both"/>
    </w:pPr>
    <w:rPr>
      <w:b w:val="0"/>
      <w:bCs/>
      <w:sz w:val="20"/>
    </w:rPr>
  </w:style>
  <w:style w:type="paragraph" w:styleId="Normalcentr">
    <w:name w:val="Block Text"/>
    <w:basedOn w:val="Normal"/>
    <w:semiHidden/>
    <w:rsid w:val="009E63C0"/>
    <w:pPr>
      <w:numPr>
        <w:ilvl w:val="12"/>
      </w:numPr>
      <w:pBdr>
        <w:top w:val="single" w:sz="4" w:space="1" w:color="auto"/>
        <w:left w:val="single" w:sz="4" w:space="4" w:color="auto"/>
        <w:bottom w:val="single" w:sz="4" w:space="1" w:color="auto"/>
        <w:right w:val="single" w:sz="4" w:space="4" w:color="auto"/>
      </w:pBdr>
      <w:spacing w:line="240" w:lineRule="atLeast"/>
      <w:ind w:left="1701" w:right="1694"/>
      <w:jc w:val="center"/>
    </w:pPr>
    <w:rPr>
      <w:b w:val="0"/>
      <w:color w:val="000000"/>
      <w:sz w:val="32"/>
    </w:rPr>
  </w:style>
  <w:style w:type="paragraph" w:styleId="Pieddepage">
    <w:name w:val="footer"/>
    <w:basedOn w:val="Normal"/>
    <w:semiHidden/>
    <w:rsid w:val="009E63C0"/>
    <w:pPr>
      <w:tabs>
        <w:tab w:val="center" w:pos="4536"/>
        <w:tab w:val="right" w:pos="9072"/>
      </w:tabs>
    </w:pPr>
  </w:style>
  <w:style w:type="character" w:styleId="Numrodepage">
    <w:name w:val="page number"/>
    <w:basedOn w:val="Policepardfaut"/>
    <w:semiHidden/>
    <w:rsid w:val="009E63C0"/>
  </w:style>
  <w:style w:type="paragraph" w:styleId="En-tte">
    <w:name w:val="header"/>
    <w:basedOn w:val="Normal"/>
    <w:semiHidden/>
    <w:rsid w:val="009E63C0"/>
    <w:pPr>
      <w:tabs>
        <w:tab w:val="center" w:pos="4536"/>
        <w:tab w:val="right" w:pos="9072"/>
      </w:tabs>
    </w:pPr>
  </w:style>
  <w:style w:type="paragraph" w:styleId="Notedefin">
    <w:name w:val="endnote text"/>
    <w:basedOn w:val="Normal"/>
    <w:link w:val="NotedefinCar"/>
    <w:uiPriority w:val="99"/>
    <w:semiHidden/>
    <w:unhideWhenUsed/>
    <w:rsid w:val="00B849C4"/>
    <w:rPr>
      <w:sz w:val="20"/>
    </w:rPr>
  </w:style>
  <w:style w:type="character" w:customStyle="1" w:styleId="NotedefinCar">
    <w:name w:val="Note de fin Car"/>
    <w:basedOn w:val="Policepardfaut"/>
    <w:link w:val="Notedefin"/>
    <w:uiPriority w:val="99"/>
    <w:semiHidden/>
    <w:rsid w:val="00B849C4"/>
    <w:rPr>
      <w:rFonts w:ascii="Comic Sans MS" w:hAnsi="Comic Sans MS"/>
      <w:b/>
      <w:lang w:val="fr-FR" w:eastAsia="fr-FR"/>
    </w:rPr>
  </w:style>
  <w:style w:type="character" w:styleId="Appeldenotedefin">
    <w:name w:val="endnote reference"/>
    <w:basedOn w:val="Policepardfaut"/>
    <w:uiPriority w:val="99"/>
    <w:semiHidden/>
    <w:unhideWhenUsed/>
    <w:rsid w:val="00B849C4"/>
    <w:rPr>
      <w:vertAlign w:val="superscript"/>
    </w:rPr>
  </w:style>
  <w:style w:type="paragraph" w:styleId="Commentaire">
    <w:name w:val="annotation text"/>
    <w:basedOn w:val="Normal"/>
    <w:link w:val="CommentaireCar"/>
    <w:uiPriority w:val="99"/>
    <w:semiHidden/>
    <w:unhideWhenUsed/>
    <w:rsid w:val="00FC0BC4"/>
    <w:rPr>
      <w:rFonts w:ascii="Times New Roman" w:hAnsi="Times New Roman"/>
      <w:b w:val="0"/>
      <w:sz w:val="20"/>
      <w:lang w:eastAsia="fr-BE"/>
    </w:rPr>
  </w:style>
  <w:style w:type="character" w:customStyle="1" w:styleId="CommentaireCar">
    <w:name w:val="Commentaire Car"/>
    <w:basedOn w:val="Policepardfaut"/>
    <w:link w:val="Commentaire"/>
    <w:uiPriority w:val="99"/>
    <w:semiHidden/>
    <w:rsid w:val="00FC0BC4"/>
    <w:rPr>
      <w:lang w:val="fr-FR"/>
    </w:rPr>
  </w:style>
  <w:style w:type="character" w:styleId="Marquedecommentaire">
    <w:name w:val="annotation reference"/>
    <w:basedOn w:val="Policepardfaut"/>
    <w:uiPriority w:val="99"/>
    <w:semiHidden/>
    <w:unhideWhenUsed/>
    <w:rsid w:val="00FC0BC4"/>
    <w:rPr>
      <w:sz w:val="16"/>
      <w:szCs w:val="16"/>
    </w:rPr>
  </w:style>
  <w:style w:type="paragraph" w:styleId="Textedebulles">
    <w:name w:val="Balloon Text"/>
    <w:basedOn w:val="Normal"/>
    <w:link w:val="TextedebullesCar"/>
    <w:uiPriority w:val="99"/>
    <w:semiHidden/>
    <w:unhideWhenUsed/>
    <w:rsid w:val="00FC0BC4"/>
    <w:rPr>
      <w:rFonts w:ascii="Tahoma" w:hAnsi="Tahoma" w:cs="Tahoma"/>
      <w:sz w:val="16"/>
      <w:szCs w:val="16"/>
    </w:rPr>
  </w:style>
  <w:style w:type="character" w:customStyle="1" w:styleId="TextedebullesCar">
    <w:name w:val="Texte de bulles Car"/>
    <w:basedOn w:val="Policepardfaut"/>
    <w:link w:val="Textedebulles"/>
    <w:uiPriority w:val="99"/>
    <w:semiHidden/>
    <w:rsid w:val="00FC0BC4"/>
    <w:rPr>
      <w:rFonts w:ascii="Tahoma" w:hAnsi="Tahoma" w:cs="Tahoma"/>
      <w:b/>
      <w:sz w:val="16"/>
      <w:szCs w:val="16"/>
      <w:lang w:val="fr-FR" w:eastAsia="fr-FR"/>
    </w:rPr>
  </w:style>
  <w:style w:type="paragraph" w:styleId="Objetducommentaire">
    <w:name w:val="annotation subject"/>
    <w:basedOn w:val="Commentaire"/>
    <w:next w:val="Commentaire"/>
    <w:link w:val="ObjetducommentaireCar"/>
    <w:uiPriority w:val="99"/>
    <w:semiHidden/>
    <w:unhideWhenUsed/>
    <w:rsid w:val="00FC0BC4"/>
    <w:rPr>
      <w:rFonts w:ascii="Comic Sans MS" w:hAnsi="Comic Sans MS"/>
      <w:b/>
      <w:bCs/>
      <w:lang w:eastAsia="fr-FR"/>
    </w:rPr>
  </w:style>
  <w:style w:type="character" w:customStyle="1" w:styleId="ObjetducommentaireCar">
    <w:name w:val="Objet du commentaire Car"/>
    <w:basedOn w:val="CommentaireCar"/>
    <w:link w:val="Objetducommentaire"/>
    <w:uiPriority w:val="99"/>
    <w:semiHidden/>
    <w:rsid w:val="00FC0BC4"/>
    <w:rPr>
      <w:rFonts w:ascii="Comic Sans MS" w:hAnsi="Comic Sans MS"/>
      <w:b/>
      <w:bCs/>
      <w:lang w:val="fr-FR" w:eastAsia="fr-FR"/>
    </w:rPr>
  </w:style>
  <w:style w:type="character" w:customStyle="1" w:styleId="Corpsdetexte2Car">
    <w:name w:val="Corps de texte 2 Car"/>
    <w:basedOn w:val="Policepardfaut"/>
    <w:link w:val="Corpsdetexte2"/>
    <w:semiHidden/>
    <w:rsid w:val="006C0769"/>
    <w:rPr>
      <w:rFonts w:ascii="Comic Sans MS" w:hAnsi="Comic Sans MS"/>
      <w:bCs/>
      <w:lang w:val="fr-FR" w:eastAsia="fr-FR"/>
    </w:rPr>
  </w:style>
  <w:style w:type="table" w:styleId="Grilledutableau">
    <w:name w:val="Table Grid"/>
    <w:basedOn w:val="TableauNormal"/>
    <w:uiPriority w:val="59"/>
    <w:rsid w:val="006C0769"/>
    <w:pPr>
      <w:jc w:val="both"/>
    </w:pPr>
    <w:rPr>
      <w:rFonts w:asciiTheme="minorHAnsi" w:eastAsiaTheme="minorHAnsi" w:hAnsiTheme="minorHAnsi" w:cstheme="minorBidi"/>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basedOn w:val="Policepardfaut"/>
    <w:link w:val="Corpsdetexte"/>
    <w:semiHidden/>
    <w:rsid w:val="00D71A86"/>
    <w:rPr>
      <w:rFonts w:ascii="Comic Sans MS" w:hAnsi="Comic Sans MS"/>
      <w:b/>
      <w:sz w:val="22"/>
      <w:lang w:val="fr-FR" w:eastAsia="fr-FR"/>
    </w:rPr>
  </w:style>
  <w:style w:type="character" w:styleId="Lienhypertexte">
    <w:name w:val="Hyperlink"/>
    <w:basedOn w:val="Policepardfaut"/>
    <w:semiHidden/>
    <w:rsid w:val="00797328"/>
    <w:rPr>
      <w:color w:val="0000FF"/>
      <w:u w:val="single"/>
    </w:rPr>
  </w:style>
  <w:style w:type="character" w:customStyle="1" w:styleId="Titre5Car">
    <w:name w:val="Titre 5 Car"/>
    <w:basedOn w:val="Policepardfaut"/>
    <w:link w:val="Titre5"/>
    <w:uiPriority w:val="9"/>
    <w:semiHidden/>
    <w:rsid w:val="000B2EEB"/>
    <w:rPr>
      <w:rFonts w:asciiTheme="majorHAnsi" w:eastAsiaTheme="majorEastAsia" w:hAnsiTheme="majorHAnsi" w:cstheme="majorBidi"/>
      <w:b/>
      <w:color w:val="243F60" w:themeColor="accent1" w:themeShade="7F"/>
      <w:sz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863657">
      <w:bodyDiv w:val="1"/>
      <w:marLeft w:val="0"/>
      <w:marRight w:val="0"/>
      <w:marTop w:val="0"/>
      <w:marBottom w:val="0"/>
      <w:divBdr>
        <w:top w:val="none" w:sz="0" w:space="0" w:color="auto"/>
        <w:left w:val="none" w:sz="0" w:space="0" w:color="auto"/>
        <w:bottom w:val="none" w:sz="0" w:space="0" w:color="auto"/>
        <w:right w:val="none" w:sz="0" w:space="0" w:color="auto"/>
      </w:divBdr>
    </w:div>
    <w:div w:id="1497189113">
      <w:bodyDiv w:val="1"/>
      <w:marLeft w:val="0"/>
      <w:marRight w:val="0"/>
      <w:marTop w:val="0"/>
      <w:marBottom w:val="0"/>
      <w:divBdr>
        <w:top w:val="none" w:sz="0" w:space="0" w:color="auto"/>
        <w:left w:val="none" w:sz="0" w:space="0" w:color="auto"/>
        <w:bottom w:val="none" w:sz="0" w:space="0" w:color="auto"/>
        <w:right w:val="none" w:sz="0" w:space="0" w:color="auto"/>
      </w:divBdr>
    </w:div>
    <w:div w:id="1508671110">
      <w:bodyDiv w:val="1"/>
      <w:marLeft w:val="0"/>
      <w:marRight w:val="0"/>
      <w:marTop w:val="0"/>
      <w:marBottom w:val="0"/>
      <w:divBdr>
        <w:top w:val="none" w:sz="0" w:space="0" w:color="auto"/>
        <w:left w:val="none" w:sz="0" w:space="0" w:color="auto"/>
        <w:bottom w:val="none" w:sz="0" w:space="0" w:color="auto"/>
        <w:right w:val="none" w:sz="0" w:space="0" w:color="auto"/>
      </w:divBdr>
    </w:div>
    <w:div w:id="1576817943">
      <w:bodyDiv w:val="1"/>
      <w:marLeft w:val="0"/>
      <w:marRight w:val="0"/>
      <w:marTop w:val="0"/>
      <w:marBottom w:val="0"/>
      <w:divBdr>
        <w:top w:val="none" w:sz="0" w:space="0" w:color="auto"/>
        <w:left w:val="none" w:sz="0" w:space="0" w:color="auto"/>
        <w:bottom w:val="none" w:sz="0" w:space="0" w:color="auto"/>
        <w:right w:val="none" w:sz="0" w:space="0" w:color="auto"/>
      </w:divBdr>
    </w:div>
    <w:div w:id="1838228435">
      <w:bodyDiv w:val="1"/>
      <w:marLeft w:val="0"/>
      <w:marRight w:val="0"/>
      <w:marTop w:val="0"/>
      <w:marBottom w:val="0"/>
      <w:divBdr>
        <w:top w:val="none" w:sz="0" w:space="0" w:color="auto"/>
        <w:left w:val="none" w:sz="0" w:space="0" w:color="auto"/>
        <w:bottom w:val="none" w:sz="0" w:space="0" w:color="auto"/>
        <w:right w:val="none" w:sz="0" w:space="0" w:color="auto"/>
      </w:divBdr>
    </w:div>
    <w:div w:id="1883785137">
      <w:bodyDiv w:val="1"/>
      <w:marLeft w:val="0"/>
      <w:marRight w:val="0"/>
      <w:marTop w:val="0"/>
      <w:marBottom w:val="0"/>
      <w:divBdr>
        <w:top w:val="none" w:sz="0" w:space="0" w:color="auto"/>
        <w:left w:val="none" w:sz="0" w:space="0" w:color="auto"/>
        <w:bottom w:val="none" w:sz="0" w:space="0" w:color="auto"/>
        <w:right w:val="none" w:sz="0" w:space="0" w:color="auto"/>
      </w:divBdr>
    </w:div>
    <w:div w:id="21016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cs@spw.wallonie.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0F609-6D85-470E-8F65-E1C35220D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932</Words>
  <Characters>5128</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Prime à la démolition d’abris fixes ou mobiles situés dans des équipements à vocation touristique</vt:lpstr>
    </vt:vector>
  </TitlesOfParts>
  <Company>HP</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 à la démolition d’abris fixes ou mobiles situés dans des équipements à vocation touristique</dc:title>
  <dc:creator>Myriam</dc:creator>
  <cp:lastModifiedBy>Sophie Léonard</cp:lastModifiedBy>
  <cp:revision>7</cp:revision>
  <cp:lastPrinted>2019-01-09T11:00:00Z</cp:lastPrinted>
  <dcterms:created xsi:type="dcterms:W3CDTF">2018-12-28T10:16:00Z</dcterms:created>
  <dcterms:modified xsi:type="dcterms:W3CDTF">2019-01-09T11:01:00Z</dcterms:modified>
</cp:coreProperties>
</file>