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6"/>
      </w:tblGrid>
      <w:tr w:rsidR="002A02F1">
        <w:trPr>
          <w:trHeight w:val="1786"/>
        </w:trPr>
        <w:tc>
          <w:tcPr>
            <w:tcW w:w="3969" w:type="dxa"/>
          </w:tcPr>
          <w:p w:rsidR="002A02F1" w:rsidRDefault="002A02F1">
            <w:pPr>
              <w:ind w:left="885"/>
              <w:rPr>
                <w:noProof/>
                <w:lang w:val="fr-BE" w:eastAsia="fr-BE"/>
              </w:rPr>
            </w:pPr>
          </w:p>
        </w:tc>
        <w:tc>
          <w:tcPr>
            <w:tcW w:w="5886" w:type="dxa"/>
          </w:tcPr>
          <w:p w:rsidR="002A02F1" w:rsidRDefault="00E74C55" w:rsidP="005F0A87">
            <w:pPr>
              <w:ind w:left="1253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p w:rsidR="003F3068" w:rsidRDefault="003F3068" w:rsidP="003F3068">
      <w:pPr>
        <w:pStyle w:val="Titre2"/>
        <w:ind w:left="709"/>
        <w:rPr>
          <w:b w:val="0"/>
        </w:rPr>
      </w:pPr>
    </w:p>
    <w:p w:rsidR="00FE2FFF" w:rsidRDefault="00FE2FFF" w:rsidP="00FE2FFF">
      <w:pPr>
        <w:pBdr>
          <w:top w:val="double" w:sz="6" w:space="8" w:color="auto"/>
          <w:left w:val="double" w:sz="6" w:space="8" w:color="auto"/>
          <w:bottom w:val="double" w:sz="6" w:space="8" w:color="auto"/>
          <w:right w:val="double" w:sz="6" w:space="8" w:color="auto"/>
        </w:pBdr>
        <w:ind w:right="-143"/>
        <w:jc w:val="center"/>
        <w:rPr>
          <w:rFonts w:ascii="Tahoma" w:hAnsi="Tahoma"/>
          <w:b/>
        </w:rPr>
      </w:pPr>
      <w:r>
        <w:rPr>
          <w:rFonts w:ascii="Tahoma" w:hAnsi="Tahoma"/>
          <w:b/>
          <w:smallCaps/>
          <w:sz w:val="28"/>
        </w:rPr>
        <w:t>Subvention aux communes pour l'établissement d'infrastructures sportives « Sport de rue »</w:t>
      </w:r>
    </w:p>
    <w:p w:rsidR="00FE2FFF" w:rsidRDefault="00FE2FFF" w:rsidP="00FE2FFF">
      <w:pPr>
        <w:pBdr>
          <w:top w:val="double" w:sz="6" w:space="8" w:color="auto"/>
          <w:left w:val="double" w:sz="6" w:space="8" w:color="auto"/>
          <w:bottom w:val="double" w:sz="6" w:space="8" w:color="auto"/>
          <w:right w:val="double" w:sz="6" w:space="8" w:color="auto"/>
        </w:pBdr>
        <w:ind w:right="-143"/>
        <w:jc w:val="center"/>
        <w:rPr>
          <w:rFonts w:ascii="Tahoma" w:hAnsi="Tahoma"/>
        </w:rPr>
      </w:pPr>
    </w:p>
    <w:p w:rsidR="00FE2FFF" w:rsidRDefault="00FE2FFF" w:rsidP="00FE2FFF">
      <w:pPr>
        <w:pBdr>
          <w:top w:val="double" w:sz="6" w:space="8" w:color="auto"/>
          <w:left w:val="double" w:sz="6" w:space="8" w:color="auto"/>
          <w:bottom w:val="double" w:sz="6" w:space="8" w:color="auto"/>
          <w:right w:val="double" w:sz="6" w:space="8" w:color="auto"/>
        </w:pBdr>
        <w:ind w:right="-143"/>
        <w:jc w:val="center"/>
        <w:rPr>
          <w:rFonts w:ascii="Tahoma" w:hAnsi="Tahoma"/>
          <w:u w:val="single"/>
        </w:rPr>
      </w:pPr>
      <w:r>
        <w:rPr>
          <w:rFonts w:ascii="Tahoma" w:hAnsi="Tahoma"/>
          <w:sz w:val="28"/>
          <w:u w:val="single"/>
        </w:rPr>
        <w:t>Sport de rue - Grille d'analyse</w:t>
      </w: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shd w:val="pct20" w:color="auto" w:fill="auto"/>
        <w:tabs>
          <w:tab w:val="left" w:pos="426"/>
        </w:tabs>
        <w:ind w:right="-143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1.</w:t>
      </w:r>
      <w:r>
        <w:rPr>
          <w:rFonts w:ascii="Tahoma" w:hAnsi="Tahoma"/>
          <w:b/>
          <w:sz w:val="22"/>
        </w:rPr>
        <w:tab/>
        <w:t>Nom de la commune</w:t>
      </w: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shd w:val="pct20" w:color="auto" w:fill="auto"/>
        <w:tabs>
          <w:tab w:val="left" w:pos="426"/>
        </w:tabs>
        <w:ind w:right="-143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2.</w:t>
      </w:r>
      <w:r>
        <w:rPr>
          <w:rFonts w:ascii="Tahoma" w:hAnsi="Tahoma"/>
          <w:b/>
          <w:sz w:val="22"/>
        </w:rPr>
        <w:tab/>
        <w:t>Personne de contact et coordonnées</w:t>
      </w: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ahoma" w:hAnsi="Tahoma"/>
          <w:sz w:val="22"/>
        </w:rPr>
      </w:pPr>
    </w:p>
    <w:p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Nom – Prénom :</w:t>
      </w:r>
    </w:p>
    <w:p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Fonction :</w:t>
      </w:r>
    </w:p>
    <w:p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Adresse :</w:t>
      </w:r>
    </w:p>
    <w:p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Tahoma" w:hAnsi="Tahoma"/>
          <w:sz w:val="22"/>
        </w:rPr>
      </w:pPr>
    </w:p>
    <w:p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0"/>
        </w:rPr>
        <w:sym w:font="Wingdings" w:char="F028"/>
      </w:r>
      <w:r>
        <w:rPr>
          <w:rFonts w:ascii="Tahoma" w:hAnsi="Tahoma"/>
          <w:sz w:val="20"/>
        </w:rPr>
        <w:t xml:space="preserve"> : </w:t>
      </w:r>
    </w:p>
    <w:p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Tahoma" w:hAnsi="Tahoma"/>
          <w:sz w:val="22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2"/>
        </w:rPr>
        <w:t>Courriel :</w:t>
      </w:r>
    </w:p>
    <w:p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ahoma" w:hAnsi="Tahoma"/>
          <w:sz w:val="22"/>
        </w:rPr>
      </w:pPr>
    </w:p>
    <w:p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ahoma" w:hAnsi="Tahoma"/>
          <w:sz w:val="22"/>
        </w:rPr>
      </w:pPr>
      <w:r>
        <w:rPr>
          <w:rFonts w:ascii="Tahoma" w:hAnsi="Tahoma"/>
          <w:sz w:val="22"/>
          <w:u w:val="single"/>
        </w:rPr>
        <w:t>Subvention sollicitée</w:t>
      </w:r>
      <w:r>
        <w:rPr>
          <w:rFonts w:ascii="Tahoma" w:hAnsi="Tahoma"/>
          <w:sz w:val="22"/>
        </w:rPr>
        <w:t> :</w:t>
      </w: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shd w:val="pct20" w:color="auto" w:fill="auto"/>
        <w:tabs>
          <w:tab w:val="left" w:pos="426"/>
        </w:tabs>
        <w:ind w:right="-143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3.</w:t>
      </w:r>
      <w:r>
        <w:rPr>
          <w:rFonts w:ascii="Tahoma" w:hAnsi="Tahoma"/>
          <w:b/>
          <w:sz w:val="22"/>
        </w:rPr>
        <w:tab/>
        <w:t>Taille de la commune</w:t>
      </w: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134"/>
      </w:tblGrid>
      <w:tr w:rsidR="00FE2FFF" w:rsidTr="008B343A">
        <w:tc>
          <w:tcPr>
            <w:tcW w:w="1701" w:type="dxa"/>
          </w:tcPr>
          <w:p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Commune de</w:t>
            </w:r>
          </w:p>
        </w:tc>
        <w:tc>
          <w:tcPr>
            <w:tcW w:w="3544" w:type="dxa"/>
          </w:tcPr>
          <w:p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- moins de 10.000 habitants</w:t>
            </w:r>
          </w:p>
        </w:tc>
        <w:tc>
          <w:tcPr>
            <w:tcW w:w="1134" w:type="dxa"/>
          </w:tcPr>
          <w:p w:rsidR="00FE2FFF" w:rsidRDefault="00FE2FFF" w:rsidP="008B343A">
            <w:pPr>
              <w:ind w:right="-36"/>
              <w:jc w:val="center"/>
              <w:rPr>
                <w:rFonts w:ascii="Tahoma" w:hAnsi="Tahoma"/>
                <w:caps/>
                <w:sz w:val="22"/>
              </w:rPr>
            </w:pPr>
          </w:p>
        </w:tc>
      </w:tr>
      <w:tr w:rsidR="00FE2FFF" w:rsidTr="008B343A">
        <w:tc>
          <w:tcPr>
            <w:tcW w:w="1701" w:type="dxa"/>
          </w:tcPr>
          <w:p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</w:p>
        </w:tc>
        <w:tc>
          <w:tcPr>
            <w:tcW w:w="3544" w:type="dxa"/>
          </w:tcPr>
          <w:p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- de 10 à 20.000 habitants</w:t>
            </w:r>
          </w:p>
        </w:tc>
        <w:tc>
          <w:tcPr>
            <w:tcW w:w="1134" w:type="dxa"/>
          </w:tcPr>
          <w:p w:rsidR="00FE2FFF" w:rsidRDefault="00FE2FFF" w:rsidP="008B343A">
            <w:pPr>
              <w:ind w:right="-36"/>
              <w:jc w:val="center"/>
              <w:rPr>
                <w:rFonts w:ascii="Tahoma" w:hAnsi="Tahoma"/>
                <w:caps/>
                <w:sz w:val="22"/>
              </w:rPr>
            </w:pPr>
          </w:p>
        </w:tc>
      </w:tr>
      <w:tr w:rsidR="00FE2FFF" w:rsidTr="008B343A">
        <w:tc>
          <w:tcPr>
            <w:tcW w:w="1701" w:type="dxa"/>
          </w:tcPr>
          <w:p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</w:p>
        </w:tc>
        <w:tc>
          <w:tcPr>
            <w:tcW w:w="3544" w:type="dxa"/>
          </w:tcPr>
          <w:p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- de 20 à 30.000 habitants</w:t>
            </w:r>
          </w:p>
        </w:tc>
        <w:tc>
          <w:tcPr>
            <w:tcW w:w="1134" w:type="dxa"/>
          </w:tcPr>
          <w:p w:rsidR="00FE2FFF" w:rsidRDefault="00FE2FFF" w:rsidP="008B343A">
            <w:pPr>
              <w:ind w:right="-36"/>
              <w:jc w:val="center"/>
              <w:rPr>
                <w:rFonts w:ascii="Tahoma" w:hAnsi="Tahoma"/>
                <w:caps/>
                <w:sz w:val="22"/>
              </w:rPr>
            </w:pPr>
          </w:p>
        </w:tc>
      </w:tr>
      <w:tr w:rsidR="00FE2FFF" w:rsidTr="008B343A">
        <w:tc>
          <w:tcPr>
            <w:tcW w:w="1701" w:type="dxa"/>
          </w:tcPr>
          <w:p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</w:p>
        </w:tc>
        <w:tc>
          <w:tcPr>
            <w:tcW w:w="3544" w:type="dxa"/>
          </w:tcPr>
          <w:p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- de 30 à 50.000 habitants</w:t>
            </w:r>
          </w:p>
        </w:tc>
        <w:tc>
          <w:tcPr>
            <w:tcW w:w="1134" w:type="dxa"/>
          </w:tcPr>
          <w:p w:rsidR="00FE2FFF" w:rsidRDefault="00FE2FFF" w:rsidP="008B343A">
            <w:pPr>
              <w:ind w:right="-36"/>
              <w:jc w:val="center"/>
              <w:rPr>
                <w:rFonts w:ascii="Tahoma" w:hAnsi="Tahoma"/>
                <w:caps/>
                <w:sz w:val="22"/>
              </w:rPr>
            </w:pPr>
          </w:p>
        </w:tc>
      </w:tr>
      <w:tr w:rsidR="00FE2FFF" w:rsidTr="008B343A">
        <w:tc>
          <w:tcPr>
            <w:tcW w:w="1701" w:type="dxa"/>
          </w:tcPr>
          <w:p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</w:p>
        </w:tc>
        <w:tc>
          <w:tcPr>
            <w:tcW w:w="3544" w:type="dxa"/>
          </w:tcPr>
          <w:p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- au-delà de 50.000 habitants</w:t>
            </w:r>
          </w:p>
        </w:tc>
        <w:tc>
          <w:tcPr>
            <w:tcW w:w="1134" w:type="dxa"/>
          </w:tcPr>
          <w:p w:rsidR="00FE2FFF" w:rsidRDefault="00FE2FFF" w:rsidP="008B343A">
            <w:pPr>
              <w:ind w:right="-36"/>
              <w:jc w:val="center"/>
              <w:rPr>
                <w:rFonts w:ascii="Tahoma" w:hAnsi="Tahoma"/>
                <w:caps/>
                <w:sz w:val="22"/>
              </w:rPr>
            </w:pPr>
          </w:p>
        </w:tc>
      </w:tr>
    </w:tbl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shd w:val="pct20" w:color="auto" w:fill="auto"/>
        <w:tabs>
          <w:tab w:val="left" w:pos="426"/>
        </w:tabs>
        <w:ind w:right="-143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4.</w:t>
      </w:r>
      <w:r>
        <w:rPr>
          <w:rFonts w:ascii="Tahoma" w:hAnsi="Tahoma"/>
          <w:b/>
          <w:sz w:val="22"/>
        </w:rPr>
        <w:tab/>
        <w:t>Caractéristiques sociologiques du quartier</w:t>
      </w:r>
    </w:p>
    <w:p w:rsidR="00FE2FFF" w:rsidRDefault="00FE2FFF" w:rsidP="00FE2FFF">
      <w:pPr>
        <w:rPr>
          <w:rFonts w:ascii="Tahoma" w:hAnsi="Tahoma"/>
          <w:sz w:val="22"/>
        </w:rPr>
      </w:pPr>
    </w:p>
    <w:p w:rsidR="00FE2FFF" w:rsidRDefault="00FE2FFF" w:rsidP="00FE2FFF">
      <w:pPr>
        <w:rPr>
          <w:rFonts w:ascii="Tahoma" w:hAnsi="Tahoma"/>
          <w:sz w:val="22"/>
        </w:rPr>
      </w:pPr>
    </w:p>
    <w:p w:rsidR="00FE2FFF" w:rsidRDefault="00FE2FFF" w:rsidP="00FE2FFF">
      <w:pPr>
        <w:numPr>
          <w:ilvl w:val="0"/>
          <w:numId w:val="22"/>
        </w:num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Structure de la population</w:t>
      </w:r>
      <w:r>
        <w:rPr>
          <w:rFonts w:ascii="Tahoma" w:hAnsi="Tahoma"/>
          <w:sz w:val="22"/>
        </w:rPr>
        <w:t xml:space="preserve"> :</w:t>
      </w:r>
    </w:p>
    <w:p w:rsidR="00FE2FFF" w:rsidRDefault="00FE2FFF" w:rsidP="00FE2FFF">
      <w:pPr>
        <w:rPr>
          <w:rFonts w:ascii="Tahoma" w:hAnsi="Tahoma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0"/>
      </w:tblGrid>
      <w:tr w:rsidR="00FE2FFF" w:rsidTr="008B343A">
        <w:tc>
          <w:tcPr>
            <w:tcW w:w="4536" w:type="dxa"/>
            <w:gridSpan w:val="2"/>
          </w:tcPr>
          <w:p w:rsidR="00FE2FFF" w:rsidRDefault="00FE2FFF" w:rsidP="008B343A">
            <w:pPr>
              <w:tabs>
                <w:tab w:val="left" w:pos="4536"/>
              </w:tabs>
              <w:ind w:left="-71"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        %</w:t>
            </w:r>
          </w:p>
        </w:tc>
      </w:tr>
      <w:tr w:rsidR="00FE2FFF" w:rsidTr="008B343A">
        <w:tblPrEx>
          <w:tblCellMar>
            <w:left w:w="71" w:type="dxa"/>
            <w:right w:w="71" w:type="dxa"/>
          </w:tblCellMar>
        </w:tblPrEx>
        <w:tc>
          <w:tcPr>
            <w:tcW w:w="1276" w:type="dxa"/>
          </w:tcPr>
          <w:p w:rsidR="00FE2FFF" w:rsidRDefault="00FE2FFF" w:rsidP="008B343A">
            <w:pPr>
              <w:tabs>
                <w:tab w:val="left" w:pos="4536"/>
              </w:tabs>
              <w:ind w:left="-71" w:right="-143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3260" w:type="dxa"/>
          </w:tcPr>
          <w:p w:rsidR="00FE2FFF" w:rsidRDefault="00FE2FFF" w:rsidP="008B343A">
            <w:pPr>
              <w:tabs>
                <w:tab w:val="left" w:pos="4536"/>
              </w:tabs>
              <w:ind w:left="71"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Jeunes</w:t>
            </w:r>
          </w:p>
        </w:tc>
      </w:tr>
      <w:tr w:rsidR="00FE2FFF" w:rsidTr="008B343A">
        <w:tblPrEx>
          <w:tblCellMar>
            <w:left w:w="71" w:type="dxa"/>
            <w:right w:w="71" w:type="dxa"/>
          </w:tblCellMar>
        </w:tblPrEx>
        <w:tc>
          <w:tcPr>
            <w:tcW w:w="1276" w:type="dxa"/>
          </w:tcPr>
          <w:p w:rsidR="00FE2FFF" w:rsidRDefault="00FE2FFF" w:rsidP="008B343A">
            <w:pPr>
              <w:tabs>
                <w:tab w:val="left" w:pos="4536"/>
              </w:tabs>
              <w:ind w:left="-71" w:right="-143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3260" w:type="dxa"/>
          </w:tcPr>
          <w:p w:rsidR="00FE2FFF" w:rsidRDefault="00FE2FFF" w:rsidP="008B343A">
            <w:pPr>
              <w:tabs>
                <w:tab w:val="left" w:pos="4536"/>
              </w:tabs>
              <w:ind w:left="71"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Personnes âgées</w:t>
            </w:r>
          </w:p>
        </w:tc>
      </w:tr>
      <w:tr w:rsidR="00FE2FFF" w:rsidTr="008B343A">
        <w:tblPrEx>
          <w:tblCellMar>
            <w:left w:w="71" w:type="dxa"/>
            <w:right w:w="71" w:type="dxa"/>
          </w:tblCellMar>
        </w:tblPrEx>
        <w:tc>
          <w:tcPr>
            <w:tcW w:w="1276" w:type="dxa"/>
          </w:tcPr>
          <w:p w:rsidR="00FE2FFF" w:rsidRDefault="00FE2FFF" w:rsidP="008B343A">
            <w:pPr>
              <w:tabs>
                <w:tab w:val="left" w:pos="4536"/>
              </w:tabs>
              <w:ind w:left="-71" w:right="-143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3260" w:type="dxa"/>
          </w:tcPr>
          <w:p w:rsidR="00FE2FFF" w:rsidRDefault="00FE2FFF" w:rsidP="008B343A">
            <w:pPr>
              <w:tabs>
                <w:tab w:val="left" w:pos="4536"/>
              </w:tabs>
              <w:ind w:left="71"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Chômeurs</w:t>
            </w:r>
          </w:p>
        </w:tc>
      </w:tr>
      <w:tr w:rsidR="00FE2FFF" w:rsidTr="008B343A">
        <w:tblPrEx>
          <w:tblCellMar>
            <w:left w:w="71" w:type="dxa"/>
            <w:right w:w="71" w:type="dxa"/>
          </w:tblCellMar>
        </w:tblPrEx>
        <w:tc>
          <w:tcPr>
            <w:tcW w:w="1276" w:type="dxa"/>
          </w:tcPr>
          <w:p w:rsidR="00FE2FFF" w:rsidRDefault="00FE2FFF" w:rsidP="008B343A">
            <w:pPr>
              <w:tabs>
                <w:tab w:val="left" w:pos="4536"/>
              </w:tabs>
              <w:ind w:left="-71" w:right="-143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3260" w:type="dxa"/>
          </w:tcPr>
          <w:p w:rsidR="00FE2FFF" w:rsidRDefault="00FE2FFF" w:rsidP="008B343A">
            <w:pPr>
              <w:tabs>
                <w:tab w:val="left" w:pos="4536"/>
              </w:tabs>
              <w:ind w:left="71"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Bénéficiaires du RIS</w:t>
            </w:r>
          </w:p>
        </w:tc>
      </w:tr>
      <w:tr w:rsidR="00FE2FFF" w:rsidTr="008B343A">
        <w:tblPrEx>
          <w:tblCellMar>
            <w:left w:w="71" w:type="dxa"/>
            <w:right w:w="71" w:type="dxa"/>
          </w:tblCellMar>
        </w:tblPrEx>
        <w:tc>
          <w:tcPr>
            <w:tcW w:w="1276" w:type="dxa"/>
          </w:tcPr>
          <w:p w:rsidR="00FE2FFF" w:rsidRDefault="00FE2FFF" w:rsidP="008B343A">
            <w:pPr>
              <w:tabs>
                <w:tab w:val="left" w:pos="4536"/>
              </w:tabs>
              <w:ind w:left="-71" w:right="-143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3260" w:type="dxa"/>
          </w:tcPr>
          <w:p w:rsidR="00FE2FFF" w:rsidRDefault="00FE2FFF" w:rsidP="008B343A">
            <w:pPr>
              <w:tabs>
                <w:tab w:val="left" w:pos="4536"/>
              </w:tabs>
              <w:ind w:left="71"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Personnes actives</w:t>
            </w:r>
          </w:p>
        </w:tc>
      </w:tr>
      <w:tr w:rsidR="00FE2FFF" w:rsidTr="008B343A">
        <w:tblPrEx>
          <w:tblCellMar>
            <w:left w:w="71" w:type="dxa"/>
            <w:right w:w="71" w:type="dxa"/>
          </w:tblCellMar>
        </w:tblPrEx>
        <w:tc>
          <w:tcPr>
            <w:tcW w:w="1276" w:type="dxa"/>
          </w:tcPr>
          <w:p w:rsidR="00FE2FFF" w:rsidRDefault="00FE2FFF" w:rsidP="008B343A">
            <w:pPr>
              <w:tabs>
                <w:tab w:val="left" w:pos="4536"/>
              </w:tabs>
              <w:ind w:left="-71" w:right="-143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3260" w:type="dxa"/>
          </w:tcPr>
          <w:p w:rsidR="00FE2FFF" w:rsidRDefault="00FE2FFF" w:rsidP="008B343A">
            <w:pPr>
              <w:tabs>
                <w:tab w:val="left" w:pos="4536"/>
              </w:tabs>
              <w:ind w:left="71"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Familles monoparentales</w:t>
            </w:r>
          </w:p>
        </w:tc>
      </w:tr>
    </w:tbl>
    <w:p w:rsidR="00FE2FFF" w:rsidRDefault="00FE2FFF" w:rsidP="00FE2FFF">
      <w:pPr>
        <w:rPr>
          <w:sz w:val="22"/>
        </w:rPr>
      </w:pPr>
    </w:p>
    <w:p w:rsidR="00FE2FFF" w:rsidRDefault="00FE2FFF" w:rsidP="00FE2FFF">
      <w:pPr>
        <w:rPr>
          <w:sz w:val="22"/>
        </w:rPr>
      </w:pPr>
    </w:p>
    <w:p w:rsidR="00FE2FFF" w:rsidRDefault="00FE2FFF" w:rsidP="00FE2FFF">
      <w:pPr>
        <w:rPr>
          <w:sz w:val="22"/>
        </w:rPr>
      </w:pPr>
    </w:p>
    <w:p w:rsidR="00FE2FFF" w:rsidRDefault="00FE2FFF" w:rsidP="00FE2FFF">
      <w:pPr>
        <w:numPr>
          <w:ilvl w:val="0"/>
          <w:numId w:val="23"/>
        </w:num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Associations culturelles, sportives, sociales présentes :   </w:t>
      </w:r>
      <w:r>
        <w:rPr>
          <w:rFonts w:ascii="Tahoma" w:hAnsi="Tahoma"/>
          <w:sz w:val="22"/>
        </w:rPr>
        <w:t>Oui / Non</w:t>
      </w:r>
    </w:p>
    <w:p w:rsidR="00FE2FFF" w:rsidRDefault="00FE2FFF" w:rsidP="00FE2FFF">
      <w:pPr>
        <w:rPr>
          <w:rFonts w:ascii="Tahoma" w:hAnsi="Tahoma"/>
          <w:sz w:val="22"/>
        </w:rPr>
      </w:pPr>
    </w:p>
    <w:p w:rsidR="00FE2FFF" w:rsidRDefault="00FE2FFF" w:rsidP="00FE2FFF">
      <w:pPr>
        <w:ind w:left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Nombre : ..............</w:t>
      </w:r>
    </w:p>
    <w:p w:rsidR="00FE2FFF" w:rsidRDefault="00FE2FFF" w:rsidP="00FE2FFF">
      <w:pPr>
        <w:ind w:left="283"/>
        <w:rPr>
          <w:rFonts w:ascii="Tahoma" w:hAnsi="Tahoma"/>
          <w:sz w:val="22"/>
        </w:rPr>
      </w:pPr>
    </w:p>
    <w:p w:rsidR="00FE2FFF" w:rsidRDefault="00FE2FFF" w:rsidP="00FE2FFF">
      <w:pPr>
        <w:ind w:left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Indiquez leur nom et l’objet de leur action :</w:t>
      </w:r>
    </w:p>
    <w:p w:rsidR="00FE2FFF" w:rsidRDefault="00FE2FFF" w:rsidP="00FE2FFF">
      <w:pPr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143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FE2FFF" w:rsidRDefault="00FE2FFF" w:rsidP="00FE2FFF">
      <w:pPr>
        <w:rPr>
          <w:rFonts w:ascii="Tahoma" w:hAnsi="Tahoma"/>
          <w:sz w:val="22"/>
        </w:rPr>
      </w:pPr>
    </w:p>
    <w:p w:rsidR="00FE2FFF" w:rsidRDefault="00FE2FFF" w:rsidP="00FE2FFF">
      <w:pPr>
        <w:numPr>
          <w:ilvl w:val="0"/>
          <w:numId w:val="24"/>
        </w:num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Logements sociaux :  </w:t>
      </w:r>
      <w:r>
        <w:rPr>
          <w:rFonts w:ascii="Tahoma" w:hAnsi="Tahoma"/>
          <w:sz w:val="22"/>
        </w:rPr>
        <w:t>Oui / Non</w:t>
      </w:r>
    </w:p>
    <w:p w:rsidR="00FE2FFF" w:rsidRDefault="00FE2FFF" w:rsidP="00FE2FFF">
      <w:pPr>
        <w:ind w:left="283"/>
        <w:rPr>
          <w:rFonts w:ascii="Tahoma" w:hAnsi="Tahoma"/>
          <w:sz w:val="22"/>
        </w:rPr>
      </w:pPr>
    </w:p>
    <w:p w:rsidR="00FE2FFF" w:rsidRDefault="00FE2FFF" w:rsidP="00FE2FFF">
      <w:pPr>
        <w:ind w:left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Nombre : ..............</w:t>
      </w:r>
    </w:p>
    <w:p w:rsidR="00FE2FFF" w:rsidRDefault="00FE2FFF" w:rsidP="00FE2FFF">
      <w:pPr>
        <w:ind w:left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Nombre d’habitants : ..............</w:t>
      </w:r>
    </w:p>
    <w:p w:rsidR="00FE2FFF" w:rsidRDefault="00FE2FFF" w:rsidP="00FE2FFF">
      <w:pPr>
        <w:rPr>
          <w:rFonts w:ascii="Tahoma" w:hAnsi="Tahoma"/>
          <w:sz w:val="22"/>
        </w:rPr>
      </w:pPr>
    </w:p>
    <w:p w:rsidR="00FE2FFF" w:rsidRDefault="00FE2FFF" w:rsidP="00FE2FFF">
      <w:pPr>
        <w:numPr>
          <w:ilvl w:val="0"/>
          <w:numId w:val="25"/>
        </w:num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Autres implantations sociales :</w:t>
      </w:r>
    </w:p>
    <w:p w:rsidR="00FE2FFF" w:rsidRDefault="00FE2FFF" w:rsidP="00FE2FFF">
      <w:pPr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143"/>
              <w:jc w:val="both"/>
              <w:rPr>
                <w:rFonts w:ascii="Tahoma" w:hAnsi="Tahoma"/>
                <w:sz w:val="22"/>
              </w:rPr>
            </w:pPr>
          </w:p>
        </w:tc>
      </w:tr>
    </w:tbl>
    <w:p w:rsidR="00FE2FFF" w:rsidRDefault="00FE2FFF" w:rsidP="00FE2FFF">
      <w:pPr>
        <w:rPr>
          <w:rFonts w:ascii="Tahoma" w:hAnsi="Tahoma"/>
          <w:sz w:val="22"/>
        </w:rPr>
      </w:pPr>
    </w:p>
    <w:p w:rsidR="00FE2FFF" w:rsidRDefault="00FE2FF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:rsidR="00FE2FFF" w:rsidRDefault="00FE2FFF" w:rsidP="00FE2FFF">
      <w:pPr>
        <w:rPr>
          <w:rFonts w:ascii="Tahoma" w:hAnsi="Tahoma"/>
          <w:sz w:val="22"/>
        </w:rPr>
      </w:pPr>
    </w:p>
    <w:p w:rsidR="00FE2FFF" w:rsidRDefault="00FE2FFF" w:rsidP="00FE2FFF">
      <w:pPr>
        <w:numPr>
          <w:ilvl w:val="0"/>
          <w:numId w:val="26"/>
        </w:num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Actions spécifiques menées</w:t>
      </w:r>
      <w:r>
        <w:rPr>
          <w:rFonts w:ascii="Tahoma" w:hAnsi="Tahoma"/>
          <w:sz w:val="22"/>
        </w:rPr>
        <w:t xml:space="preserve"> :</w:t>
      </w:r>
    </w:p>
    <w:p w:rsidR="00FE2FFF" w:rsidRDefault="00FE2FFF" w:rsidP="00FE2FFF">
      <w:pPr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143"/>
              <w:rPr>
                <w:rFonts w:ascii="Tahoma" w:hAnsi="Tahoma"/>
                <w:sz w:val="22"/>
              </w:rPr>
            </w:pPr>
          </w:p>
        </w:tc>
      </w:tr>
    </w:tbl>
    <w:p w:rsidR="00FE2FFF" w:rsidRDefault="00FE2FFF" w:rsidP="00FE2FFF">
      <w:pPr>
        <w:ind w:right="-143"/>
        <w:rPr>
          <w:sz w:val="22"/>
        </w:rPr>
      </w:pPr>
    </w:p>
    <w:p w:rsidR="00FE2FFF" w:rsidRDefault="00FE2FFF" w:rsidP="00FE2FFF">
      <w:pPr>
        <w:ind w:right="-143"/>
        <w:rPr>
          <w:sz w:val="22"/>
        </w:rPr>
      </w:pPr>
    </w:p>
    <w:p w:rsidR="00FE2FFF" w:rsidRDefault="00FE2FFF" w:rsidP="00FE2FFF">
      <w:pPr>
        <w:shd w:val="pct20" w:color="auto" w:fill="auto"/>
        <w:tabs>
          <w:tab w:val="left" w:pos="426"/>
        </w:tabs>
        <w:ind w:right="-143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5.</w:t>
      </w:r>
      <w:r>
        <w:rPr>
          <w:rFonts w:ascii="Tahoma" w:hAnsi="Tahoma"/>
          <w:b/>
          <w:sz w:val="22"/>
        </w:rPr>
        <w:tab/>
        <w:t>Qualité et opportunité du projet</w:t>
      </w: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:rsidR="00FE2FFF" w:rsidRDefault="00FE2FFF" w:rsidP="00FE2FFF">
      <w:pPr>
        <w:numPr>
          <w:ilvl w:val="0"/>
          <w:numId w:val="27"/>
        </w:numPr>
        <w:tabs>
          <w:tab w:val="left" w:pos="4536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Description du projet </w:t>
      </w:r>
      <w:r>
        <w:rPr>
          <w:rFonts w:ascii="Tahoma" w:hAnsi="Tahoma"/>
          <w:sz w:val="22"/>
        </w:rPr>
        <w:t>:</w:t>
      </w:r>
    </w:p>
    <w:p w:rsidR="00FE2FFF" w:rsidRDefault="00FE2FFF" w:rsidP="00FE2FFF">
      <w:pPr>
        <w:numPr>
          <w:ilvl w:val="12"/>
          <w:numId w:val="0"/>
        </w:numPr>
        <w:tabs>
          <w:tab w:val="left" w:pos="4536"/>
        </w:tabs>
        <w:ind w:left="426" w:right="-143" w:hanging="426"/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FF" w:rsidRDefault="00FE2FFF" w:rsidP="008B343A">
            <w:pPr>
              <w:tabs>
                <w:tab w:val="left" w:pos="4536"/>
              </w:tabs>
              <w:ind w:right="-2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143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143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143"/>
              <w:rPr>
                <w:rFonts w:ascii="Tahoma" w:hAnsi="Tahoma"/>
                <w:sz w:val="22"/>
              </w:rPr>
            </w:pPr>
          </w:p>
        </w:tc>
      </w:tr>
    </w:tbl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:rsidR="00FE2FFF" w:rsidRDefault="00FE2FFF" w:rsidP="00FE2FFF">
      <w:pPr>
        <w:numPr>
          <w:ilvl w:val="0"/>
          <w:numId w:val="28"/>
        </w:numPr>
        <w:tabs>
          <w:tab w:val="left" w:pos="4536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Lieu d'implantation </w:t>
      </w:r>
      <w:r>
        <w:rPr>
          <w:rFonts w:ascii="Tahoma" w:hAnsi="Tahoma"/>
          <w:sz w:val="22"/>
        </w:rPr>
        <w:t>:</w:t>
      </w:r>
    </w:p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143"/>
              <w:rPr>
                <w:sz w:val="22"/>
              </w:rPr>
            </w:pPr>
          </w:p>
        </w:tc>
      </w:tr>
    </w:tbl>
    <w:p w:rsidR="00FE2FFF" w:rsidRDefault="00FE2FFF" w:rsidP="00FE2FFF">
      <w:pPr>
        <w:tabs>
          <w:tab w:val="left" w:pos="4536"/>
        </w:tabs>
        <w:ind w:right="-143"/>
        <w:rPr>
          <w:sz w:val="22"/>
        </w:rPr>
      </w:pPr>
    </w:p>
    <w:p w:rsidR="00FE2FFF" w:rsidRDefault="00FE2FFF" w:rsidP="00FE2FFF">
      <w:pPr>
        <w:tabs>
          <w:tab w:val="left" w:pos="4536"/>
        </w:tabs>
        <w:ind w:right="-143"/>
        <w:rPr>
          <w:sz w:val="22"/>
        </w:rPr>
      </w:pPr>
    </w:p>
    <w:p w:rsidR="00FE2FFF" w:rsidRDefault="00FE2FFF" w:rsidP="00FE2FFF">
      <w:pPr>
        <w:numPr>
          <w:ilvl w:val="0"/>
          <w:numId w:val="29"/>
        </w:numPr>
        <w:tabs>
          <w:tab w:val="left" w:pos="4536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Justification du choix :</w:t>
      </w:r>
    </w:p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143"/>
              <w:rPr>
                <w:rFonts w:ascii="Tahoma" w:hAnsi="Tahoma"/>
                <w:sz w:val="22"/>
              </w:rPr>
            </w:pPr>
          </w:p>
        </w:tc>
      </w:tr>
    </w:tbl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:rsidR="00FE2FFF" w:rsidRDefault="00FE2FF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:rsidR="00FE2FFF" w:rsidRDefault="00FE2FFF" w:rsidP="00FE2FFF">
      <w:pPr>
        <w:numPr>
          <w:ilvl w:val="0"/>
          <w:numId w:val="30"/>
        </w:numPr>
        <w:tabs>
          <w:tab w:val="left" w:pos="4536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Envisagez-vous l’engagement et/ou la formation d’animateurs de quartier ?</w:t>
      </w:r>
    </w:p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143"/>
              <w:rPr>
                <w:rFonts w:ascii="Tahoma" w:hAnsi="Tahoma"/>
                <w:sz w:val="22"/>
              </w:rPr>
            </w:pPr>
          </w:p>
        </w:tc>
      </w:tr>
    </w:tbl>
    <w:p w:rsidR="00FE2FFF" w:rsidRDefault="00FE2FFF" w:rsidP="00FE2FFF">
      <w:pPr>
        <w:ind w:right="-143"/>
        <w:rPr>
          <w:sz w:val="22"/>
        </w:rPr>
      </w:pPr>
    </w:p>
    <w:p w:rsidR="00FE2FFF" w:rsidRDefault="00FE2FFF" w:rsidP="00FE2FFF">
      <w:pPr>
        <w:ind w:right="-143"/>
        <w:rPr>
          <w:sz w:val="22"/>
        </w:rPr>
      </w:pPr>
    </w:p>
    <w:p w:rsidR="00FE2FFF" w:rsidRDefault="00FE2FFF" w:rsidP="00FE2FFF">
      <w:pPr>
        <w:shd w:val="pct20" w:color="auto" w:fill="auto"/>
        <w:tabs>
          <w:tab w:val="left" w:pos="426"/>
        </w:tabs>
        <w:ind w:right="-143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6.</w:t>
      </w:r>
      <w:r>
        <w:rPr>
          <w:rFonts w:ascii="Tahoma" w:hAnsi="Tahoma"/>
          <w:b/>
          <w:sz w:val="22"/>
        </w:rPr>
        <w:tab/>
        <w:t>Programme social de la commune</w:t>
      </w: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ind w:right="-143"/>
        <w:rPr>
          <w:rFonts w:ascii="Tahoma" w:hAnsi="Tahoma"/>
          <w:sz w:val="22"/>
        </w:rPr>
      </w:pPr>
    </w:p>
    <w:p w:rsidR="00FE2FFF" w:rsidRDefault="00FE2FFF" w:rsidP="00FE2FFF">
      <w:pPr>
        <w:numPr>
          <w:ilvl w:val="0"/>
          <w:numId w:val="31"/>
        </w:numPr>
        <w:tabs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Existence d’un Plan de cohésion sociale (PCS) </w:t>
      </w:r>
      <w:r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ab/>
        <w:t>Oui / Non</w:t>
      </w:r>
    </w:p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:rsidR="00FE2FFF" w:rsidRDefault="00FE2FFF" w:rsidP="00FE2FFF">
      <w:pPr>
        <w:numPr>
          <w:ilvl w:val="12"/>
          <w:numId w:val="0"/>
        </w:numPr>
        <w:tabs>
          <w:tab w:val="left" w:pos="6237"/>
        </w:tabs>
        <w:ind w:left="426" w:right="-143" w:hanging="42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Expliquez les actions développées dans le cadre de PCS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143"/>
              <w:rPr>
                <w:rFonts w:ascii="Tahoma" w:hAnsi="Tahoma"/>
                <w:sz w:val="22"/>
              </w:rPr>
            </w:pPr>
          </w:p>
        </w:tc>
      </w:tr>
    </w:tbl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:rsidR="00FE2FFF" w:rsidRDefault="00FE2FFF" w:rsidP="00FE2FFF">
      <w:pPr>
        <w:numPr>
          <w:ilvl w:val="0"/>
          <w:numId w:val="32"/>
        </w:numPr>
        <w:tabs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Existence d’une coordination locale ou intercommunale </w:t>
      </w:r>
      <w:r>
        <w:rPr>
          <w:rFonts w:ascii="Tahoma" w:hAnsi="Tahoma"/>
          <w:sz w:val="22"/>
        </w:rPr>
        <w:t>:  Oui / Non</w:t>
      </w:r>
    </w:p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:rsidR="00FE2FFF" w:rsidRDefault="00FE2FFF" w:rsidP="00FE2FFF">
      <w:pPr>
        <w:numPr>
          <w:ilvl w:val="0"/>
          <w:numId w:val="33"/>
        </w:numPr>
        <w:tabs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Assistants sociaux </w:t>
      </w:r>
      <w:r>
        <w:rPr>
          <w:rFonts w:ascii="Tahoma" w:hAnsi="Tahoma"/>
          <w:sz w:val="22"/>
        </w:rPr>
        <w:t>:  Oui / Non</w:t>
      </w:r>
    </w:p>
    <w:p w:rsidR="00FE2FFF" w:rsidRDefault="00FE2FFF" w:rsidP="00FE2FFF">
      <w:pPr>
        <w:tabs>
          <w:tab w:val="left" w:pos="426"/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:rsidR="00FE2FFF" w:rsidRDefault="00FE2FFF" w:rsidP="00FE2FFF">
      <w:pPr>
        <w:tabs>
          <w:tab w:val="left" w:pos="426"/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Nombre : ..............</w:t>
      </w:r>
    </w:p>
    <w:p w:rsidR="00FE2FFF" w:rsidRDefault="00FE2FFF" w:rsidP="00FE2FFF">
      <w:pPr>
        <w:tabs>
          <w:tab w:val="left" w:pos="6237"/>
        </w:tabs>
        <w:ind w:left="426" w:right="-14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Autorité(s) responsable(s) : ..............</w:t>
      </w:r>
    </w:p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:rsidR="00FE2FFF" w:rsidRDefault="00FE2FFF" w:rsidP="00FE2FFF">
      <w:pPr>
        <w:numPr>
          <w:ilvl w:val="0"/>
          <w:numId w:val="34"/>
        </w:numPr>
        <w:tabs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Educateurs de rue </w:t>
      </w:r>
      <w:r>
        <w:rPr>
          <w:rFonts w:ascii="Tahoma" w:hAnsi="Tahoma"/>
          <w:sz w:val="22"/>
        </w:rPr>
        <w:t>:  Oui / Non</w:t>
      </w:r>
    </w:p>
    <w:p w:rsidR="00FE2FFF" w:rsidRDefault="00FE2FFF" w:rsidP="00FE2FFF">
      <w:pPr>
        <w:tabs>
          <w:tab w:val="left" w:pos="426"/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:rsidR="00FE2FFF" w:rsidRDefault="00FE2FFF" w:rsidP="00FE2FFF">
      <w:pPr>
        <w:tabs>
          <w:tab w:val="left" w:pos="426"/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Nombre : ..............</w:t>
      </w:r>
    </w:p>
    <w:p w:rsidR="00FE2FFF" w:rsidRDefault="00FE2FFF" w:rsidP="00FE2FFF">
      <w:pPr>
        <w:tabs>
          <w:tab w:val="left" w:pos="6237"/>
        </w:tabs>
        <w:ind w:left="426" w:right="-14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Autorité(s) responsable(s) : ..............</w:t>
      </w:r>
    </w:p>
    <w:p w:rsidR="00FE2FFF" w:rsidRDefault="00FE2FF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:rsidR="00FE2FFF" w:rsidRDefault="00FE2FFF" w:rsidP="00FE2FFF">
      <w:pPr>
        <w:numPr>
          <w:ilvl w:val="0"/>
          <w:numId w:val="21"/>
        </w:numPr>
        <w:tabs>
          <w:tab w:val="left" w:pos="6237"/>
        </w:tabs>
        <w:ind w:left="426" w:right="-143" w:hanging="426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Actions spécifiques menées ou à mener dans ce quartier au départ de l’infrastructure « Sport de rue » </w:t>
      </w:r>
      <w:r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ab/>
      </w:r>
    </w:p>
    <w:p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:rsidR="00FE2FFF" w:rsidRDefault="00FE2FFF" w:rsidP="008B343A">
            <w:pPr>
              <w:tabs>
                <w:tab w:val="left" w:pos="4536"/>
              </w:tabs>
              <w:ind w:right="-143"/>
              <w:rPr>
                <w:sz w:val="22"/>
              </w:rPr>
            </w:pPr>
          </w:p>
        </w:tc>
      </w:tr>
    </w:tbl>
    <w:p w:rsidR="00FE2FFF" w:rsidRDefault="00FE2FFF" w:rsidP="00FE2FFF">
      <w:pPr>
        <w:tabs>
          <w:tab w:val="left" w:pos="4536"/>
        </w:tabs>
        <w:ind w:right="-143"/>
        <w:rPr>
          <w:sz w:val="22"/>
        </w:rPr>
      </w:pPr>
    </w:p>
    <w:p w:rsidR="00FE2FFF" w:rsidRDefault="00FE2FFF" w:rsidP="00FE2FFF">
      <w:pPr>
        <w:tabs>
          <w:tab w:val="left" w:pos="4536"/>
        </w:tabs>
        <w:ind w:right="-143"/>
        <w:rPr>
          <w:sz w:val="22"/>
        </w:rPr>
      </w:pPr>
    </w:p>
    <w:p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:rsidR="00FE2FFF" w:rsidRDefault="00FE2FFF" w:rsidP="00FE2FFF">
      <w:pPr>
        <w:tabs>
          <w:tab w:val="left" w:pos="4536"/>
        </w:tabs>
        <w:ind w:right="-143"/>
        <w:rPr>
          <w:sz w:val="22"/>
        </w:rPr>
      </w:pPr>
    </w:p>
    <w:p w:rsidR="005247C1" w:rsidRDefault="005247C1" w:rsidP="005247C1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tbl>
      <w:tblPr>
        <w:tblW w:w="968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2728"/>
        <w:gridCol w:w="180"/>
        <w:gridCol w:w="2891"/>
        <w:gridCol w:w="180"/>
        <w:gridCol w:w="2721"/>
      </w:tblGrid>
      <w:tr w:rsidR="005247C1" w:rsidTr="008B343A">
        <w:tc>
          <w:tcPr>
            <w:tcW w:w="694" w:type="dxa"/>
          </w:tcPr>
          <w:p w:rsidR="005247C1" w:rsidRDefault="005247C1" w:rsidP="008B343A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7AB73AE3" wp14:editId="625B00B6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:rsidR="005247C1" w:rsidRDefault="005247C1" w:rsidP="008B343A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5247C1" w:rsidRDefault="005247C1" w:rsidP="008B343A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:rsidR="005247C1" w:rsidRDefault="005247C1" w:rsidP="008B343A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l’Action sociale</w:t>
            </w:r>
          </w:p>
          <w:p w:rsidR="005247C1" w:rsidRDefault="005247C1" w:rsidP="008B343A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Direction de la Cohésion sociale</w:t>
            </w:r>
          </w:p>
          <w:p w:rsidR="005247C1" w:rsidRDefault="005247C1" w:rsidP="008B343A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Bovesse, 100</w:t>
            </w:r>
          </w:p>
          <w:p w:rsidR="005247C1" w:rsidRDefault="005247C1" w:rsidP="008B343A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B-5100 Namur</w:t>
            </w:r>
          </w:p>
          <w:p w:rsidR="005247C1" w:rsidRDefault="005247C1" w:rsidP="008B343A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5247C1" w:rsidRDefault="005247C1" w:rsidP="008B343A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5247C1" w:rsidRDefault="005247C1" w:rsidP="008B343A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:rsidR="005247C1" w:rsidRDefault="008B343A" w:rsidP="008B343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Direction de la Cohésion </w:t>
            </w:r>
            <w:r w:rsidR="00010EC1">
              <w:rPr>
                <w:rFonts w:ascii="Century Gothic" w:hAnsi="Century Gothic" w:cs="CenturyGothic"/>
                <w:sz w:val="16"/>
                <w:szCs w:val="16"/>
              </w:rPr>
              <w:t>sociale</w:t>
            </w:r>
          </w:p>
          <w:p w:rsidR="005247C1" w:rsidRDefault="005247C1" w:rsidP="008B343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32</w:t>
            </w:r>
            <w:r w:rsidR="00010EC1">
              <w:rPr>
                <w:rFonts w:ascii="Century Gothic" w:hAnsi="Century Gothic" w:cs="CenturyGothic"/>
                <w:sz w:val="16"/>
                <w:szCs w:val="16"/>
              </w:rPr>
              <w:t xml:space="preserve"> 73 45</w:t>
            </w:r>
          </w:p>
          <w:bookmarkStart w:id="0" w:name="_GoBack"/>
          <w:bookmarkEnd w:id="0"/>
          <w:p w:rsidR="005247C1" w:rsidRPr="00303F62" w:rsidRDefault="004E5630" w:rsidP="008B343A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Style w:val="Lienhypertexte"/>
                <w:rFonts w:ascii="Century Gothic" w:hAnsi="Century Gothic"/>
                <w:sz w:val="14"/>
                <w:szCs w:val="14"/>
              </w:rPr>
              <w:fldChar w:fldCharType="begin"/>
            </w:r>
            <w:r>
              <w:rPr>
                <w:rStyle w:val="Lienhypertexte"/>
                <w:rFonts w:ascii="Century Gothic" w:hAnsi="Century Gothic"/>
                <w:sz w:val="14"/>
                <w:szCs w:val="14"/>
              </w:rPr>
              <w:instrText xml:space="preserve"> HYPERLINK "mailto:</w:instrText>
            </w:r>
            <w:r w:rsidRPr="004E5630">
              <w:rPr>
                <w:rStyle w:val="Lienhypertexte"/>
                <w:rFonts w:ascii="Century Gothic" w:hAnsi="Century Gothic"/>
                <w:sz w:val="14"/>
                <w:szCs w:val="14"/>
              </w:rPr>
              <w:instrText>dics@spw.wallonie.be</w:instrText>
            </w:r>
            <w:r>
              <w:rPr>
                <w:rStyle w:val="Lienhypertexte"/>
                <w:rFonts w:ascii="Century Gothic" w:hAnsi="Century Gothic"/>
                <w:sz w:val="14"/>
                <w:szCs w:val="14"/>
              </w:rPr>
              <w:instrText xml:space="preserve">" </w:instrText>
            </w:r>
            <w:r>
              <w:rPr>
                <w:rStyle w:val="Lienhypertexte"/>
                <w:rFonts w:ascii="Century Gothic" w:hAnsi="Century Gothic"/>
                <w:sz w:val="14"/>
                <w:szCs w:val="14"/>
              </w:rPr>
              <w:fldChar w:fldCharType="separate"/>
            </w:r>
            <w:r w:rsidRPr="00A404A1">
              <w:rPr>
                <w:rStyle w:val="Lienhypertexte"/>
                <w:rFonts w:ascii="Century Gothic" w:hAnsi="Century Gothic"/>
                <w:sz w:val="14"/>
                <w:szCs w:val="14"/>
              </w:rPr>
              <w:t>dics@spw.wallonie.be</w:t>
            </w:r>
            <w:r>
              <w:rPr>
                <w:rStyle w:val="Lienhypertexte"/>
                <w:rFonts w:ascii="Century Gothic" w:hAnsi="Century Gothic"/>
                <w:sz w:val="14"/>
                <w:szCs w:val="14"/>
              </w:rPr>
              <w:fldChar w:fldCharType="end"/>
            </w:r>
            <w:r w:rsidR="005247C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5247C1" w:rsidRPr="00303F62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5247C1" w:rsidRDefault="005247C1" w:rsidP="008B343A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5247C1" w:rsidRDefault="005247C1" w:rsidP="008B343A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5247C1" w:rsidRDefault="005247C1" w:rsidP="008B343A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:rsidR="005247C1" w:rsidRDefault="005247C1" w:rsidP="008B343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Numéro :</w:t>
            </w:r>
          </w:p>
          <w:p w:rsidR="005247C1" w:rsidRDefault="005247C1" w:rsidP="008B343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Nos références :</w:t>
            </w:r>
          </w:p>
          <w:p w:rsidR="005247C1" w:rsidRDefault="005247C1" w:rsidP="008B343A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247C1" w:rsidRDefault="005247C1" w:rsidP="005247C1">
      <w:pPr>
        <w:pStyle w:val="Paragraphestandard"/>
        <w:spacing w:line="240" w:lineRule="auto"/>
        <w:ind w:left="1134"/>
        <w:jc w:val="both"/>
        <w:rPr>
          <w:rFonts w:ascii="Century Gothic" w:hAnsi="Century Gothic" w:cs="HelveticaNeue-Roman"/>
          <w:sz w:val="16"/>
          <w:szCs w:val="16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247C1" w:rsidTr="008B343A">
        <w:tc>
          <w:tcPr>
            <w:tcW w:w="8505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5247C1" w:rsidRDefault="005247C1" w:rsidP="008B343A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VOS ANNEXES</w:t>
            </w:r>
          </w:p>
          <w:p w:rsidR="005247C1" w:rsidRDefault="005247C1" w:rsidP="008B343A">
            <w:pPr>
              <w:pStyle w:val="Normale"/>
              <w:numPr>
                <w:ilvl w:val="0"/>
                <w:numId w:val="3"/>
              </w:numPr>
              <w:ind w:left="885" w:hanging="88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247C1" w:rsidRDefault="005247C1" w:rsidP="008B343A">
            <w:pPr>
              <w:pStyle w:val="Normale"/>
              <w:numPr>
                <w:ilvl w:val="0"/>
                <w:numId w:val="3"/>
              </w:numPr>
              <w:ind w:left="885" w:hanging="88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5247C1" w:rsidRDefault="005247C1" w:rsidP="005247C1">
      <w:pPr>
        <w:pStyle w:val="Paragraphestandard"/>
        <w:spacing w:line="240" w:lineRule="auto"/>
        <w:ind w:left="1134"/>
        <w:jc w:val="both"/>
        <w:rPr>
          <w:rFonts w:ascii="Century Gothic" w:hAnsi="Century Gothic" w:cs="HelveticaNeue-Roman"/>
          <w:sz w:val="16"/>
          <w:szCs w:val="16"/>
        </w:rPr>
      </w:pP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247C1" w:rsidTr="008B343A">
        <w:tc>
          <w:tcPr>
            <w:tcW w:w="8505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5247C1" w:rsidRDefault="005247C1" w:rsidP="008B343A">
            <w:pPr>
              <w:pStyle w:val="Normale"/>
              <w:ind w:right="4090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</w:p>
          <w:p w:rsidR="005247C1" w:rsidRDefault="005247C1" w:rsidP="008B343A">
            <w:pPr>
              <w:pStyle w:val="Normale"/>
              <w:numPr>
                <w:ilvl w:val="0"/>
                <w:numId w:val="9"/>
              </w:numPr>
              <w:ind w:left="1594" w:hanging="1594"/>
              <w:rPr>
                <w:rFonts w:ascii="Century Gothic" w:hAnsi="Century Gothic"/>
                <w:sz w:val="16"/>
                <w:szCs w:val="16"/>
              </w:rPr>
            </w:pPr>
          </w:p>
          <w:p w:rsidR="005247C1" w:rsidRDefault="005247C1" w:rsidP="008B343A">
            <w:pPr>
              <w:pStyle w:val="Normale"/>
              <w:numPr>
                <w:ilvl w:val="0"/>
                <w:numId w:val="9"/>
              </w:numPr>
              <w:ind w:left="1594" w:hanging="1594"/>
              <w:rPr>
                <w:rFonts w:ascii="Century Gothic" w:hAnsi="Century Gothic"/>
                <w:sz w:val="16"/>
                <w:szCs w:val="16"/>
              </w:rPr>
            </w:pPr>
          </w:p>
          <w:p w:rsidR="005247C1" w:rsidRDefault="005247C1" w:rsidP="008B343A">
            <w:pPr>
              <w:pStyle w:val="Normale"/>
              <w:numPr>
                <w:ilvl w:val="0"/>
                <w:numId w:val="9"/>
              </w:numPr>
              <w:ind w:left="1594" w:hanging="1594"/>
              <w:rPr>
                <w:rFonts w:ascii="Century Gothic" w:hAnsi="Century Gothic"/>
                <w:sz w:val="16"/>
                <w:szCs w:val="16"/>
              </w:rPr>
            </w:pPr>
          </w:p>
          <w:p w:rsidR="005247C1" w:rsidRDefault="005247C1" w:rsidP="008B343A">
            <w:pPr>
              <w:pStyle w:val="Normale"/>
              <w:numPr>
                <w:ilvl w:val="0"/>
                <w:numId w:val="9"/>
              </w:numPr>
              <w:ind w:left="1594" w:hanging="1594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247C1" w:rsidRDefault="005247C1" w:rsidP="00FE2FFF">
      <w:pPr>
        <w:tabs>
          <w:tab w:val="left" w:pos="4536"/>
        </w:tabs>
        <w:ind w:right="-143"/>
        <w:rPr>
          <w:sz w:val="22"/>
        </w:rPr>
      </w:pPr>
    </w:p>
    <w:sectPr w:rsidR="005247C1" w:rsidSect="00953EB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7" w:right="1134" w:bottom="138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43A" w:rsidRDefault="008B343A">
      <w:r>
        <w:separator/>
      </w:r>
    </w:p>
  </w:endnote>
  <w:endnote w:type="continuationSeparator" w:id="0">
    <w:p w:rsidR="008B343A" w:rsidRDefault="008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3A" w:rsidRDefault="008B343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3A" w:rsidRDefault="008B343A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E41F1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BA557" id="Rectangle 16" o:spid="_x0000_s1026" style="position:absolute;margin-left:31.85pt;margin-top:817.05pt;width:47.3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" fillcolor="#e41f13" stroked="f">
              <w10:wrap anchorx="margin" anchory="page"/>
            </v:rect>
          </w:pict>
        </mc:Fallback>
      </mc:AlternateContent>
    </w:r>
  </w:p>
  <w:p w:rsidR="008B343A" w:rsidRDefault="008B343A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D84F61">
      <w:rPr>
        <w:rFonts w:ascii="Century Gothic" w:hAnsi="Century Gothic" w:cs="Arial"/>
        <w:b/>
        <w:bCs/>
        <w:color w:val="E41F13"/>
        <w:spacing w:val="-10"/>
        <w:sz w:val="18"/>
        <w:szCs w:val="18"/>
      </w:rPr>
      <w:t>intérieur action sociale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3A" w:rsidRDefault="008B343A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E41F1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D3CE1" id="Rectangle 9" o:spid="_x0000_s1026" style="position:absolute;margin-left:31.85pt;margin-top:817.05pt;width:47.35pt;height:1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" fillcolor="#e41f13" stroked="f">
              <w10:wrap anchorx="margin" anchory="page"/>
            </v:rect>
          </w:pict>
        </mc:Fallback>
      </mc:AlternateContent>
    </w:r>
  </w:p>
  <w:p w:rsidR="008B343A" w:rsidRDefault="008B343A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D84F61">
      <w:rPr>
        <w:rFonts w:ascii="Century Gothic" w:hAnsi="Century Gothic" w:cs="Arial"/>
        <w:b/>
        <w:bCs/>
        <w:color w:val="E41F13"/>
        <w:spacing w:val="-10"/>
        <w:sz w:val="18"/>
        <w:szCs w:val="18"/>
      </w:rPr>
      <w:t>intérieur action sociale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43A" w:rsidRDefault="008B343A">
      <w:r>
        <w:separator/>
      </w:r>
    </w:p>
  </w:footnote>
  <w:footnote w:type="continuationSeparator" w:id="0">
    <w:p w:rsidR="008B343A" w:rsidRDefault="008B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8B343A">
      <w:trPr>
        <w:trHeight w:val="1556"/>
      </w:trPr>
      <w:tc>
        <w:tcPr>
          <w:tcW w:w="7143" w:type="dxa"/>
        </w:tcPr>
        <w:p w:rsidR="008B343A" w:rsidRDefault="008B343A">
          <w:pPr>
            <w:jc w:val="right"/>
          </w:pPr>
        </w:p>
      </w:tc>
      <w:tc>
        <w:tcPr>
          <w:tcW w:w="2381" w:type="dxa"/>
        </w:tcPr>
        <w:p w:rsidR="008B343A" w:rsidRDefault="008B343A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-603499680"/>
            <w:docPartObj>
              <w:docPartGallery w:val="Page Numbers (Top of Page)"/>
              <w:docPartUnique/>
            </w:docPartObj>
          </w:sdtPr>
          <w:sdtContent>
            <w:p w:rsidR="008B343A" w:rsidRDefault="008B343A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:rsidR="008B343A" w:rsidRDefault="008B343A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:rsidR="008B343A" w:rsidRDefault="008B343A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4E5630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4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:rsidR="008B343A" w:rsidRDefault="008B343A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:rsidR="008B343A" w:rsidRDefault="008B343A">
          <w:pPr>
            <w:jc w:val="right"/>
            <w:rPr>
              <w:rFonts w:ascii="Arial" w:hAnsi="Arial" w:cs="Arial"/>
            </w:rPr>
          </w:pPr>
        </w:p>
      </w:tc>
    </w:tr>
  </w:tbl>
  <w:p w:rsidR="008B343A" w:rsidRDefault="008B343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1" layoutInCell="1" allowOverlap="1">
              <wp:simplePos x="0" y="0"/>
              <wp:positionH relativeFrom="page">
                <wp:posOffset>-443865</wp:posOffset>
              </wp:positionH>
              <wp:positionV relativeFrom="bottomMargin">
                <wp:posOffset>-3950335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43A" w:rsidRDefault="008B343A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1" w:history="1">
                            <w:r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:rsidR="008B343A" w:rsidRDefault="008B343A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:rsidR="008B343A" w:rsidRDefault="008B343A"/>
                        <w:p w:rsidR="008B343A" w:rsidRDefault="008B343A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4.95pt;margin-top:-311.05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" stroked="f">
              <v:textbox style="layout-flow:vertical;mso-layout-flow-alt:bottom-to-top">
                <w:txbxContent>
                  <w:p w:rsidR="002A02F1" w:rsidRDefault="0052218F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2" w:history="1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:rsidR="002A02F1" w:rsidRDefault="00E74C5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:rsidR="002A02F1" w:rsidRDefault="002A02F1"/>
                  <w:p w:rsidR="002A02F1" w:rsidRDefault="002A02F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8B343A">
      <w:trPr>
        <w:trHeight w:val="1556"/>
      </w:trPr>
      <w:tc>
        <w:tcPr>
          <w:tcW w:w="7143" w:type="dxa"/>
        </w:tcPr>
        <w:p w:rsidR="008B343A" w:rsidRDefault="008B343A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-2664460</wp:posOffset>
                </wp:positionH>
                <wp:positionV relativeFrom="paragraph">
                  <wp:posOffset>0</wp:posOffset>
                </wp:positionV>
                <wp:extent cx="1803400" cy="892175"/>
                <wp:effectExtent l="0" t="0" r="0" b="0"/>
                <wp:wrapThrough wrapText="bothSides">
                  <wp:wrapPolygon edited="0">
                    <wp:start x="1521" y="0"/>
                    <wp:lineTo x="0" y="7994"/>
                    <wp:lineTo x="0" y="11069"/>
                    <wp:lineTo x="6997" y="20908"/>
                    <wp:lineTo x="15515" y="20908"/>
                    <wp:lineTo x="15820" y="19678"/>
                    <wp:lineTo x="17645" y="9839"/>
                    <wp:lineTo x="21296" y="6764"/>
                    <wp:lineTo x="21296" y="0"/>
                    <wp:lineTo x="3651" y="0"/>
                    <wp:lineTo x="1521" y="0"/>
                  </wp:wrapPolygon>
                </wp:wrapThrough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0" cy="892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7" w:type="dxa"/>
        </w:tcPr>
        <w:p w:rsidR="008B343A" w:rsidRDefault="008B343A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-791204959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:rsidR="008B343A" w:rsidRDefault="008B343A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8B343A" w:rsidRDefault="008B343A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8B343A" w:rsidRDefault="008B343A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4E5630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4E5630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:rsidR="008B343A" w:rsidRDefault="008B343A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:rsidR="008B343A" w:rsidRDefault="008B343A">
          <w:pPr>
            <w:rPr>
              <w:rFonts w:ascii="Arial" w:hAnsi="Arial" w:cs="Arial"/>
            </w:rPr>
          </w:pPr>
        </w:p>
      </w:tc>
    </w:tr>
  </w:tbl>
  <w:p w:rsidR="008B343A" w:rsidRDefault="008B343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>
              <wp:simplePos x="0" y="0"/>
              <wp:positionH relativeFrom="page">
                <wp:posOffset>-445135</wp:posOffset>
              </wp:positionH>
              <wp:positionV relativeFrom="bottomMargin">
                <wp:posOffset>-3952240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43A" w:rsidRDefault="008B343A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:rsidR="008B343A" w:rsidRDefault="008B343A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:rsidR="008B343A" w:rsidRDefault="008B343A"/>
                        <w:p w:rsidR="008B343A" w:rsidRDefault="008B343A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-35.05pt;margin-top:-311.2pt;width:161.55pt;height:28.35pt;rotation:90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" stroked="f">
              <v:textbox style="layout-flow:vertical;mso-layout-flow-alt:bottom-to-top">
                <w:txbxContent>
                  <w:p w:rsidR="002A02F1" w:rsidRDefault="0052218F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3" w:history="1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:rsidR="002A02F1" w:rsidRDefault="00E74C5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:rsidR="002A02F1" w:rsidRDefault="002A02F1"/>
                  <w:p w:rsidR="002A02F1" w:rsidRDefault="002A02F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5369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1EA1EF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EFA333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F084FB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C333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2DDC02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3116562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335E5D7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5356F3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387E7C1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3A2723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3CB6603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3D477E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D4E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765307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D0D8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51A73E8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E376B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698F6E8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BA84F9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6D744C5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30" w15:restartNumberingAfterBreak="0">
    <w:nsid w:val="78470C8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78DD04F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79F0407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9"/>
  </w:num>
  <w:num w:numId="4">
    <w:abstractNumId w:val="5"/>
  </w:num>
  <w:num w:numId="5">
    <w:abstractNumId w:val="33"/>
  </w:num>
  <w:num w:numId="6">
    <w:abstractNumId w:val="18"/>
  </w:num>
  <w:num w:numId="7">
    <w:abstractNumId w:val="15"/>
  </w:num>
  <w:num w:numId="8">
    <w:abstractNumId w:val="19"/>
  </w:num>
  <w:num w:numId="9">
    <w:abstractNumId w:val="28"/>
  </w:num>
  <w:num w:numId="10">
    <w:abstractNumId w:val="21"/>
  </w:num>
  <w:num w:numId="11">
    <w:abstractNumId w:val="2"/>
  </w:num>
  <w:num w:numId="12">
    <w:abstractNumId w:val="6"/>
  </w:num>
  <w:num w:numId="13">
    <w:abstractNumId w:val="11"/>
  </w:num>
  <w:num w:numId="14">
    <w:abstractNumId w:val="17"/>
  </w:num>
  <w:num w:numId="15">
    <w:abstractNumId w:val="22"/>
  </w:num>
  <w:num w:numId="16">
    <w:abstractNumId w:val="16"/>
  </w:num>
  <w:num w:numId="17">
    <w:abstractNumId w:val="3"/>
  </w:num>
  <w:num w:numId="18">
    <w:abstractNumId w:val="12"/>
  </w:num>
  <w:num w:numId="19">
    <w:abstractNumId w:val="24"/>
  </w:num>
  <w:num w:numId="20">
    <w:abstractNumId w:val="20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10"/>
  </w:num>
  <w:num w:numId="23">
    <w:abstractNumId w:val="27"/>
  </w:num>
  <w:num w:numId="24">
    <w:abstractNumId w:val="31"/>
  </w:num>
  <w:num w:numId="25">
    <w:abstractNumId w:val="14"/>
  </w:num>
  <w:num w:numId="26">
    <w:abstractNumId w:val="9"/>
  </w:num>
  <w:num w:numId="27">
    <w:abstractNumId w:val="1"/>
  </w:num>
  <w:num w:numId="28">
    <w:abstractNumId w:val="8"/>
  </w:num>
  <w:num w:numId="29">
    <w:abstractNumId w:val="4"/>
  </w:num>
  <w:num w:numId="30">
    <w:abstractNumId w:val="30"/>
  </w:num>
  <w:num w:numId="31">
    <w:abstractNumId w:val="7"/>
  </w:num>
  <w:num w:numId="32">
    <w:abstractNumId w:val="26"/>
  </w:num>
  <w:num w:numId="33">
    <w:abstractNumId w:val="3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F1"/>
    <w:rsid w:val="00010EC1"/>
    <w:rsid w:val="002A02F1"/>
    <w:rsid w:val="00365CC5"/>
    <w:rsid w:val="003D1CC8"/>
    <w:rsid w:val="003F3068"/>
    <w:rsid w:val="004E5630"/>
    <w:rsid w:val="0052218F"/>
    <w:rsid w:val="005247C1"/>
    <w:rsid w:val="005A726B"/>
    <w:rsid w:val="005E168D"/>
    <w:rsid w:val="005F0A87"/>
    <w:rsid w:val="006350E9"/>
    <w:rsid w:val="00656FA9"/>
    <w:rsid w:val="006A5A88"/>
    <w:rsid w:val="00827F85"/>
    <w:rsid w:val="008B343A"/>
    <w:rsid w:val="008D54C9"/>
    <w:rsid w:val="00943981"/>
    <w:rsid w:val="00953EB1"/>
    <w:rsid w:val="00B23F42"/>
    <w:rsid w:val="00C545CE"/>
    <w:rsid w:val="00C71AF2"/>
    <w:rsid w:val="00E25A9D"/>
    <w:rsid w:val="00E74C55"/>
    <w:rsid w:val="00E831CD"/>
    <w:rsid w:val="00ED4A5F"/>
    <w:rsid w:val="00F46C49"/>
    <w:rsid w:val="00F75977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71B07FEF"/>
  <w15:docId w15:val="{D58D0D8C-411A-4E7B-A9E4-D43A22CF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F3068"/>
    <w:pPr>
      <w:keepNext/>
      <w:ind w:left="993"/>
      <w:outlineLvl w:val="1"/>
    </w:pPr>
    <w:rPr>
      <w:rFonts w:ascii="Times New Roman" w:eastAsia="Times New Roman" w:hAnsi="Times New Roman" w:cs="Times New Roman"/>
      <w:b/>
      <w:szCs w:val="20"/>
      <w:lang w:eastAsia="fr-BE"/>
    </w:rPr>
  </w:style>
  <w:style w:type="paragraph" w:styleId="Titre4">
    <w:name w:val="heading 4"/>
    <w:basedOn w:val="Normal"/>
    <w:next w:val="Normal"/>
    <w:link w:val="Titre4Car"/>
    <w:qFormat/>
    <w:rsid w:val="003F3068"/>
    <w:pPr>
      <w:keepNext/>
      <w:ind w:right="-143"/>
      <w:jc w:val="center"/>
      <w:outlineLvl w:val="3"/>
    </w:pPr>
    <w:rPr>
      <w:rFonts w:ascii="Tahoma" w:eastAsia="Times New Roman" w:hAnsi="Tahoma" w:cs="Times New Roman"/>
      <w:b/>
      <w:szCs w:val="20"/>
    </w:rPr>
  </w:style>
  <w:style w:type="paragraph" w:styleId="Titre5">
    <w:name w:val="heading 5"/>
    <w:basedOn w:val="Normal"/>
    <w:next w:val="Normal"/>
    <w:link w:val="Titre5Car"/>
    <w:qFormat/>
    <w:rsid w:val="003F3068"/>
    <w:pPr>
      <w:keepNext/>
      <w:outlineLvl w:val="4"/>
    </w:pPr>
    <w:rPr>
      <w:rFonts w:ascii="Tahoma" w:eastAsia="Times New Roman" w:hAnsi="Tahoma" w:cs="Times New Roman"/>
      <w:b/>
      <w:sz w:val="22"/>
      <w:szCs w:val="20"/>
      <w:u w:val="single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character" w:customStyle="1" w:styleId="Titre2Car">
    <w:name w:val="Titre 2 Car"/>
    <w:basedOn w:val="Policepardfaut"/>
    <w:link w:val="Titre2"/>
    <w:rsid w:val="003F3068"/>
    <w:rPr>
      <w:rFonts w:ascii="Times New Roman" w:eastAsia="Times New Roman" w:hAnsi="Times New Roman" w:cs="Times New Roman"/>
      <w:b/>
      <w:szCs w:val="20"/>
      <w:lang w:eastAsia="fr-BE"/>
    </w:rPr>
  </w:style>
  <w:style w:type="character" w:customStyle="1" w:styleId="Titre4Car">
    <w:name w:val="Titre 4 Car"/>
    <w:basedOn w:val="Policepardfaut"/>
    <w:link w:val="Titre4"/>
    <w:rsid w:val="003F3068"/>
    <w:rPr>
      <w:rFonts w:ascii="Tahoma" w:eastAsia="Times New Roman" w:hAnsi="Tahoma" w:cs="Times New Roman"/>
      <w:b/>
      <w:szCs w:val="20"/>
    </w:rPr>
  </w:style>
  <w:style w:type="character" w:customStyle="1" w:styleId="Titre5Car">
    <w:name w:val="Titre 5 Car"/>
    <w:basedOn w:val="Policepardfaut"/>
    <w:link w:val="Titre5"/>
    <w:rsid w:val="003F3068"/>
    <w:rPr>
      <w:rFonts w:ascii="Tahoma" w:eastAsia="Times New Roman" w:hAnsi="Tahoma" w:cs="Times New Roman"/>
      <w:b/>
      <w:sz w:val="22"/>
      <w:szCs w:val="20"/>
      <w:u w:val="single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524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hyperlink" Target="http://www.wallonie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B3293-E54B-4C0C-BF83-9AC49E5F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LONNEUX Boris</cp:lastModifiedBy>
  <cp:revision>3</cp:revision>
  <cp:lastPrinted>2019-01-10T13:49:00Z</cp:lastPrinted>
  <dcterms:created xsi:type="dcterms:W3CDTF">2019-07-22T12:17:00Z</dcterms:created>
  <dcterms:modified xsi:type="dcterms:W3CDTF">2019-07-22T12:17:00Z</dcterms:modified>
</cp:coreProperties>
</file>